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E7D61" w14:textId="750D0C35" w:rsidR="00C4053D" w:rsidRPr="00C4053D" w:rsidRDefault="00C4053D" w:rsidP="00C4053D">
      <w:pPr>
        <w:jc w:val="center"/>
        <w:rPr>
          <w:rFonts w:ascii="Cambria" w:eastAsia="Times New Roman" w:hAnsi="Cambria" w:cs="Times New Roman"/>
          <w:smallCaps/>
          <w:color w:val="202122"/>
          <w:sz w:val="40"/>
          <w:szCs w:val="40"/>
        </w:rPr>
      </w:pPr>
      <w:r>
        <w:fldChar w:fldCharType="begin"/>
      </w:r>
      <w:r>
        <w:instrText xml:space="preserve"> INCLUDEPICTURE "/Users/bgravit3/Downloads/Course Syllabus and Policies.html (2)/image_53243838031691946573720_20230813171004.png" \* MERGEFORMATINET </w:instrText>
      </w:r>
      <w:r>
        <w:fldChar w:fldCharType="separate"/>
      </w:r>
      <w:r>
        <w:rPr>
          <w:noProof/>
        </w:rPr>
        <mc:AlternateContent>
          <mc:Choice Requires="wps">
            <w:drawing>
              <wp:inline distT="0" distB="0" distL="0" distR="0" wp14:anchorId="0752B194" wp14:editId="1DB21A6C">
                <wp:extent cx="307340" cy="307340"/>
                <wp:effectExtent l="0" t="0" r="0" b="0"/>
                <wp:docPr id="1701367978" name="Rectangle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22C4F2D" id="Rectangle 12"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fldChar w:fldCharType="end"/>
      </w:r>
      <w:r>
        <w:fldChar w:fldCharType="begin"/>
      </w:r>
      <w:r>
        <w:instrText xml:space="preserve"> INCLUDEPICTURE "/Users/bgravit3/Downloads/Course Syllabus and Policies.html (2)/image_53243838031691946573720_20230813171004.png" \* MERGEFORMATINET </w:instrText>
      </w:r>
      <w:r>
        <w:fldChar w:fldCharType="separate"/>
      </w:r>
      <w:r>
        <w:rPr>
          <w:noProof/>
        </w:rPr>
        <mc:AlternateContent>
          <mc:Choice Requires="wps">
            <w:drawing>
              <wp:inline distT="0" distB="0" distL="0" distR="0" wp14:anchorId="3D659A57" wp14:editId="30AD24CB">
                <wp:extent cx="307340" cy="307340"/>
                <wp:effectExtent l="0" t="0" r="0" b="0"/>
                <wp:docPr id="309814789" name="Rectangl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75963D" id="Rectangle 14"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fldChar w:fldCharType="end"/>
      </w:r>
      <w:r>
        <w:fldChar w:fldCharType="begin"/>
      </w:r>
      <w:r>
        <w:instrText xml:space="preserve"> INCLUDEPICTURE "/Users/bgravit3/Downloads/Course Syllabus and Policies.html (2)/image_53243838031691946573720_20230813171004.png" \* MERGEFORMATINET </w:instrText>
      </w:r>
      <w:r>
        <w:fldChar w:fldCharType="separate"/>
      </w:r>
      <w:r>
        <w:rPr>
          <w:noProof/>
        </w:rPr>
        <w:drawing>
          <wp:inline distT="0" distB="0" distL="0" distR="0" wp14:anchorId="109A3F39" wp14:editId="742BE8BB">
            <wp:extent cx="2938072" cy="720627"/>
            <wp:effectExtent l="0" t="0" r="0" b="3810"/>
            <wp:docPr id="245147593" name="Picture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147593" name="Picture 15" descr="A black background with a black square&#10;&#10;Description automatically generated with medium confidenc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05239" cy="737101"/>
                    </a:xfrm>
                    <a:prstGeom prst="rect">
                      <a:avLst/>
                    </a:prstGeom>
                    <a:noFill/>
                    <a:ln>
                      <a:noFill/>
                    </a:ln>
                  </pic:spPr>
                </pic:pic>
              </a:graphicData>
            </a:graphic>
          </wp:inline>
        </w:drawing>
      </w:r>
      <w:r>
        <w:fldChar w:fldCharType="end"/>
      </w:r>
    </w:p>
    <w:p w14:paraId="5B5CFA31" w14:textId="1D802A96" w:rsidR="005D558D" w:rsidRPr="005D558D" w:rsidRDefault="005D558D" w:rsidP="005D558D">
      <w:pPr>
        <w:jc w:val="center"/>
        <w:rPr>
          <w:rFonts w:ascii="Cambria" w:eastAsia="Times New Roman" w:hAnsi="Cambria" w:cs="Times New Roman"/>
          <w:smallCaps/>
          <w:color w:val="202122"/>
          <w:sz w:val="40"/>
          <w:szCs w:val="40"/>
        </w:rPr>
      </w:pPr>
      <w:r w:rsidRPr="005D558D">
        <w:rPr>
          <w:rFonts w:ascii="Lato" w:eastAsia="Times New Roman" w:hAnsi="Lato" w:cs="Times New Roman"/>
          <w:smallCaps/>
          <w:color w:val="202122"/>
          <w:sz w:val="29"/>
          <w:szCs w:val="29"/>
        </w:rPr>
        <w:t>SYLLABUS</w:t>
      </w:r>
      <w:r w:rsidRPr="005D558D">
        <w:rPr>
          <w:rFonts w:ascii="Lato" w:eastAsia="Times New Roman" w:hAnsi="Lato" w:cs="Times New Roman"/>
          <w:smallCaps/>
          <w:color w:val="202122"/>
          <w:sz w:val="29"/>
          <w:szCs w:val="29"/>
          <w:shd w:val="clear" w:color="auto" w:fill="FFFF00"/>
        </w:rPr>
        <w:br/>
      </w:r>
      <w:r w:rsidRPr="005D558D">
        <w:rPr>
          <w:rFonts w:ascii="Lato" w:eastAsia="Times New Roman" w:hAnsi="Lato" w:cs="Times New Roman"/>
          <w:smallCaps/>
          <w:color w:val="202122"/>
          <w:sz w:val="29"/>
          <w:szCs w:val="29"/>
        </w:rPr>
        <w:t>College of Humanities and Social Sciences</w:t>
      </w:r>
      <w:r w:rsidRPr="005D558D">
        <w:rPr>
          <w:rFonts w:ascii="Lato" w:eastAsia="Times New Roman" w:hAnsi="Lato" w:cs="Times New Roman"/>
          <w:smallCaps/>
          <w:color w:val="202122"/>
          <w:sz w:val="29"/>
          <w:szCs w:val="29"/>
        </w:rPr>
        <w:br/>
        <w:t>Department of English</w:t>
      </w:r>
    </w:p>
    <w:p w14:paraId="18F71EEB" w14:textId="77777777" w:rsidR="005D558D" w:rsidRPr="005D558D" w:rsidRDefault="005D558D" w:rsidP="005D558D">
      <w:pPr>
        <w:jc w:val="center"/>
        <w:rPr>
          <w:rFonts w:ascii="Cambria" w:eastAsia="Times New Roman" w:hAnsi="Cambria" w:cs="Times New Roman"/>
          <w:smallCaps/>
          <w:color w:val="202122"/>
          <w:sz w:val="40"/>
          <w:szCs w:val="40"/>
        </w:rPr>
      </w:pPr>
      <w:r w:rsidRPr="005D558D">
        <w:rPr>
          <w:rFonts w:ascii="Lato" w:eastAsia="Times New Roman" w:hAnsi="Lato" w:cs="Times New Roman"/>
          <w:smallCaps/>
          <w:color w:val="202122"/>
          <w:sz w:val="29"/>
          <w:szCs w:val="29"/>
        </w:rPr>
        <w:t>Online ENGL 1101:  English Composition I</w:t>
      </w:r>
      <w:r w:rsidRPr="005D558D">
        <w:rPr>
          <w:rFonts w:ascii="Lato" w:eastAsia="Times New Roman" w:hAnsi="Lato" w:cs="Times New Roman"/>
          <w:smallCaps/>
          <w:color w:val="202122"/>
          <w:sz w:val="29"/>
          <w:szCs w:val="29"/>
        </w:rPr>
        <w:br/>
        <w:t>Fall 2023</w:t>
      </w:r>
    </w:p>
    <w:p w14:paraId="5B69CD2D"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04F10CD8"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Course Information</w:t>
      </w:r>
    </w:p>
    <w:p w14:paraId="2E86779D" w14:textId="5BC5EE27"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"image_17380786941691946573721_20230813171004.jpg"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42023700" wp14:editId="4C18501B">
                <wp:extent cx="307340" cy="307340"/>
                <wp:effectExtent l="0" t="0" r="0" b="0"/>
                <wp:docPr id="980988910" name="Rectangle 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531D0A" id="Rectangle 10"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77A77DE6" w14:textId="77777777" w:rsidR="005D558D" w:rsidRPr="005D558D" w:rsidRDefault="005D558D" w:rsidP="005D558D">
      <w:pPr>
        <w:spacing w:line="200"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6F95E5C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Class meeting time: Asynchronous Online</w:t>
      </w:r>
    </w:p>
    <w:p w14:paraId="649CDBA2"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Modality and Location: Online with D2L</w:t>
      </w:r>
      <w:r w:rsidRPr="005D558D">
        <w:rPr>
          <w:rFonts w:ascii="Lato" w:eastAsia="Times New Roman" w:hAnsi="Lato" w:cs="Arial"/>
          <w:color w:val="000000"/>
          <w:sz w:val="29"/>
          <w:szCs w:val="29"/>
        </w:rPr>
        <w:br/>
        <w:t xml:space="preserve">Syllabus and Schedule are also posted in </w:t>
      </w:r>
      <w:proofErr w:type="gramStart"/>
      <w:r w:rsidRPr="005D558D">
        <w:rPr>
          <w:rFonts w:ascii="Lato" w:eastAsia="Times New Roman" w:hAnsi="Lato" w:cs="Arial"/>
          <w:color w:val="000000"/>
          <w:sz w:val="29"/>
          <w:szCs w:val="29"/>
        </w:rPr>
        <w:t>D2L</w:t>
      </w:r>
      <w:proofErr w:type="gramEnd"/>
    </w:p>
    <w:p w14:paraId="70A2B5A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2D20E0A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This is an asynchronous online course, meaning all course content will be delivered online through D2L without a mandatory face-to-face component.</w:t>
      </w:r>
    </w:p>
    <w:p w14:paraId="6156433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455EC205"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Instructor Information</w:t>
      </w:r>
    </w:p>
    <w:p w14:paraId="5F461680" w14:textId="57D939E2"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"image_53729428951691946573721_20230813171004.jpg"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6A04DECD" wp14:editId="7717670C">
                <wp:extent cx="307340" cy="307340"/>
                <wp:effectExtent l="0" t="0" r="0" b="0"/>
                <wp:docPr id="1991867689" name="Rectangle 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790F1E" id="Rectangle 9"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1EDA20CB" w14:textId="77777777" w:rsidR="005D558D" w:rsidRPr="005D558D" w:rsidRDefault="005D558D" w:rsidP="005D558D">
      <w:pPr>
        <w:spacing w:line="200"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3128BBA0" w14:textId="77777777" w:rsidR="005D558D" w:rsidRPr="005D558D" w:rsidRDefault="005D558D" w:rsidP="005D558D">
      <w:pPr>
        <w:rPr>
          <w:rFonts w:ascii="Arial" w:eastAsia="Times New Roman" w:hAnsi="Arial" w:cs="Arial"/>
          <w:color w:val="202122"/>
          <w:sz w:val="22"/>
          <w:szCs w:val="22"/>
        </w:rPr>
      </w:pPr>
      <w:bookmarkStart w:id="0" w:name="_Hlk124071761"/>
      <w:r w:rsidRPr="005D558D">
        <w:rPr>
          <w:rFonts w:ascii="Lato" w:eastAsia="Times New Roman" w:hAnsi="Lato" w:cs="Arial"/>
          <w:color w:val="202122"/>
          <w:sz w:val="29"/>
          <w:szCs w:val="29"/>
        </w:rPr>
        <w:t>Name: Dr. Amelia C. Lewis, She/Her</w:t>
      </w:r>
      <w:bookmarkEnd w:id="0"/>
    </w:p>
    <w:p w14:paraId="02B2C59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Email: </w:t>
      </w:r>
      <w:hyperlink r:id="rId6" w:history="1">
        <w:r w:rsidRPr="005D558D">
          <w:rPr>
            <w:rFonts w:ascii="Lato" w:eastAsia="Times New Roman" w:hAnsi="Lato" w:cs="Arial"/>
            <w:color w:val="0563C1"/>
            <w:sz w:val="29"/>
            <w:szCs w:val="29"/>
            <w:u w:val="single"/>
          </w:rPr>
          <w:t>alewi171@kennesaw.edu</w:t>
        </w:r>
      </w:hyperlink>
      <w:r w:rsidRPr="005D558D">
        <w:rPr>
          <w:rFonts w:ascii="Lato" w:eastAsia="Times New Roman" w:hAnsi="Lato" w:cs="Arial"/>
          <w:color w:val="202122"/>
          <w:sz w:val="29"/>
          <w:szCs w:val="29"/>
        </w:rPr>
        <w:t>            </w:t>
      </w:r>
      <w:r w:rsidRPr="005D558D">
        <w:rPr>
          <w:rFonts w:ascii="Lato" w:eastAsia="Times New Roman" w:hAnsi="Lato" w:cs="Arial"/>
          <w:color w:val="202122"/>
          <w:sz w:val="29"/>
          <w:szCs w:val="29"/>
        </w:rPr>
        <w:br/>
        <w:t>Office Location: English Building 219, Kennesaw Campus</w:t>
      </w:r>
    </w:p>
    <w:p w14:paraId="1F52EAE1" w14:textId="77777777" w:rsidR="005D558D" w:rsidRPr="005D558D" w:rsidRDefault="005D558D" w:rsidP="005D558D">
      <w:pPr>
        <w:rPr>
          <w:rFonts w:ascii="Arial" w:eastAsia="Times New Roman" w:hAnsi="Arial" w:cs="Arial"/>
          <w:color w:val="202122"/>
          <w:sz w:val="22"/>
          <w:szCs w:val="22"/>
        </w:rPr>
      </w:pPr>
      <w:bookmarkStart w:id="1" w:name="_Hlk79347495"/>
      <w:r w:rsidRPr="005D558D">
        <w:rPr>
          <w:rFonts w:ascii="Lato" w:eastAsia="Times New Roman" w:hAnsi="Lato" w:cs="Arial"/>
          <w:color w:val="202122"/>
          <w:sz w:val="29"/>
          <w:szCs w:val="29"/>
        </w:rPr>
        <w:t>Office Hours: Official office hours are available Monday and Wednesday 9:30-11, both in my office, EB 219, and virtually at the following link. You are free to drop by any time, in person or virtually. Appointments in-person and virtual are also widely available during other times of the day and days of the week! Email to set up a time.</w:t>
      </w:r>
      <w:bookmarkEnd w:id="1"/>
    </w:p>
    <w:p w14:paraId="4B0975FC" w14:textId="77777777" w:rsidR="005D558D" w:rsidRPr="005D558D" w:rsidRDefault="005D558D" w:rsidP="005D558D">
      <w:pPr>
        <w:rPr>
          <w:rFonts w:ascii="Arial" w:eastAsia="Times New Roman" w:hAnsi="Arial" w:cs="Arial"/>
          <w:color w:val="202122"/>
          <w:sz w:val="22"/>
          <w:szCs w:val="22"/>
        </w:rPr>
      </w:pPr>
      <w:hyperlink r:id="rId7" w:history="1">
        <w:r w:rsidRPr="005D558D">
          <w:rPr>
            <w:rFonts w:ascii="Lato" w:eastAsia="Times New Roman" w:hAnsi="Lato" w:cs="Arial"/>
            <w:color w:val="0563C1"/>
            <w:sz w:val="29"/>
            <w:szCs w:val="29"/>
            <w:u w:val="single"/>
          </w:rPr>
          <w:t>Office Hours Zoom Link</w:t>
        </w:r>
      </w:hyperlink>
      <w:r w:rsidRPr="005D558D">
        <w:rPr>
          <w:rFonts w:ascii="Lato" w:eastAsia="Times New Roman" w:hAnsi="Lato" w:cs="Arial"/>
          <w:color w:val="202122"/>
          <w:sz w:val="29"/>
          <w:szCs w:val="29"/>
        </w:rPr>
        <w:t>, 9:30-11: Passcode Books1</w:t>
      </w:r>
    </w:p>
    <w:p w14:paraId="4500108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Preferred method of communication: D2L or Email</w:t>
      </w:r>
    </w:p>
    <w:p w14:paraId="2E86C590"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lastRenderedPageBreak/>
        <w:t>Course Description</w:t>
      </w:r>
    </w:p>
    <w:p w14:paraId="0355F9D6" w14:textId="0587897B"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"image_28874384461691946573722_20230813171004.jpg"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57E45C93" wp14:editId="48A88F20">
                <wp:extent cx="307340" cy="307340"/>
                <wp:effectExtent l="0" t="0" r="0" b="0"/>
                <wp:docPr id="167509876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5846F8" id="Rectangle 8"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145E3606" w14:textId="77777777" w:rsidR="005D558D" w:rsidRPr="005D558D" w:rsidRDefault="005D558D" w:rsidP="005D558D">
      <w:pPr>
        <w:spacing w:line="200"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7D4B4F4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ENGL 1101 focuses on skills required for effective writing in a variety of contexts, with emphasis on exposition, analysis, and argumentation. Also includes introductory use of a variety of research skills.</w:t>
      </w:r>
    </w:p>
    <w:p w14:paraId="4D2C70F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3CF6936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Theme</w:t>
      </w:r>
    </w:p>
    <w:p w14:paraId="5A82219F" w14:textId="77777777" w:rsidR="005D558D" w:rsidRPr="005D558D" w:rsidRDefault="005D558D" w:rsidP="005D558D">
      <w:pPr>
        <w:spacing w:after="120"/>
        <w:rPr>
          <w:rFonts w:ascii="Arial" w:eastAsia="Times New Roman" w:hAnsi="Arial" w:cs="Arial"/>
          <w:color w:val="202122"/>
          <w:sz w:val="22"/>
          <w:szCs w:val="22"/>
        </w:rPr>
      </w:pPr>
      <w:r w:rsidRPr="005D558D">
        <w:rPr>
          <w:rFonts w:ascii="Lato" w:eastAsia="Times New Roman" w:hAnsi="Lato" w:cs="Arial"/>
          <w:color w:val="202122"/>
          <w:sz w:val="29"/>
          <w:szCs w:val="29"/>
        </w:rPr>
        <w:t>In this class, we will generally explore language, communities, and communication with those around us. This theme connects to our general learning outcomes as we think about voice, audience, and collaboration with those around us, classmates and otherwise. I look forward to exploring these concepts together!  </w:t>
      </w:r>
    </w:p>
    <w:p w14:paraId="4D50C1F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2E2E7F4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48D53FAD"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Course Materials</w:t>
      </w:r>
    </w:p>
    <w:p w14:paraId="37F89FDF" w14:textId="334238FC"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"image_80593991971691946573722_20230813171005.jpg"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6EC06823" wp14:editId="65240E37">
                <wp:extent cx="307340" cy="307340"/>
                <wp:effectExtent l="0" t="0" r="0" b="0"/>
                <wp:docPr id="52151811"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4495F8" id="Rectangle 7"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581A078D" w14:textId="77777777" w:rsidR="005D558D" w:rsidRPr="005D558D" w:rsidRDefault="005D558D" w:rsidP="005D558D">
      <w:pPr>
        <w:spacing w:line="200"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79A08862"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Open Educational Resources</w:t>
      </w:r>
    </w:p>
    <w:p w14:paraId="1E9D017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Rather than using a traditional textbook, this course will use OER (Open Educational Resources) which are materials developed by educators and openly licensed for individuals and instructors to use. You do not have to buy anything to use these texts and they will be uploaded or linked throughout the semester in our course modules and schedule.</w:t>
      </w:r>
    </w:p>
    <w:p w14:paraId="084E722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447CF012"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0812B018"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Writer’s Manual</w:t>
      </w:r>
    </w:p>
    <w:p w14:paraId="4FFA3C1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The Purdue OWL. Purdue U Writing Lab, 2016. owl.english.purdue.edu/owl/.</w:t>
      </w:r>
    </w:p>
    <w:p w14:paraId="4DE13BF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54C6503D"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Optional Texts</w:t>
      </w:r>
    </w:p>
    <w:p w14:paraId="5701285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i/>
          <w:iCs/>
          <w:color w:val="000000"/>
          <w:sz w:val="29"/>
          <w:szCs w:val="29"/>
        </w:rPr>
        <w:t>A Writer’s Reference</w:t>
      </w:r>
      <w:r w:rsidRPr="005D558D">
        <w:rPr>
          <w:rFonts w:ascii="Lato" w:eastAsia="Times New Roman" w:hAnsi="Lato" w:cs="Arial"/>
          <w:color w:val="000000"/>
          <w:sz w:val="29"/>
          <w:szCs w:val="29"/>
        </w:rPr>
        <w:t>, Diana Hacker, 10th Edition, ISBN 9781457666766</w:t>
      </w:r>
    </w:p>
    <w:p w14:paraId="6276BA2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7FD02462"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Learning Outcomes</w:t>
      </w:r>
    </w:p>
    <w:p w14:paraId="6F10C8F9" w14:textId="1B76190D"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lastRenderedPageBreak/>
        <w:fldChar w:fldCharType="begin"/>
      </w:r>
      <w:r w:rsidRPr="005D558D">
        <w:rPr>
          <w:rFonts w:ascii="Lato" w:eastAsia="Times New Roman" w:hAnsi="Lato" w:cs="Arial"/>
          <w:color w:val="202122"/>
          <w:sz w:val="29"/>
          <w:szCs w:val="29"/>
        </w:rPr>
        <w:instrText xml:space="preserve"> INCLUDEPICTURE "image_85750250381691946573722_20230813171005.jpg" \* MERGEFORMATINET </w:instrText>
      </w:r>
      <w:r w:rsidRPr="005D558D">
        <w:rPr>
          <w:rFonts w:ascii="Lato" w:eastAsia="Times New Roman" w:hAnsi="Lato" w:cs="Arial"/>
          <w:color w:val="202122"/>
          <w:sz w:val="29"/>
          <w:szCs w:val="29"/>
        </w:rPr>
        <w:fldChar w:fldCharType="separate"/>
      </w:r>
      <w:r w:rsidRPr="005D558D">
        <w:rPr>
          <w:rFonts w:ascii="Lato" w:eastAsia="Times New Roman" w:hAnsi="Lato" w:cs="Arial"/>
          <w:noProof/>
          <w:color w:val="202122"/>
          <w:sz w:val="29"/>
          <w:szCs w:val="29"/>
        </w:rPr>
        <mc:AlternateContent>
          <mc:Choice Requires="wps">
            <w:drawing>
              <wp:inline distT="0" distB="0" distL="0" distR="0" wp14:anchorId="666806C4" wp14:editId="64EAB6DD">
                <wp:extent cx="307340" cy="307340"/>
                <wp:effectExtent l="0" t="0" r="0" b="0"/>
                <wp:docPr id="1745802483"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CA1ECA" id="Rectangle 6"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color w:val="202122"/>
          <w:sz w:val="29"/>
          <w:szCs w:val="29"/>
        </w:rPr>
        <w:fldChar w:fldCharType="end"/>
      </w:r>
    </w:p>
    <w:p w14:paraId="71FADE9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4039EA2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ENGL 1101 satisfies one of KSU’s general education program requirements. It addresses the written communication general education learning outcome(s). The learning outcome states: students will write &amp; communicate at a college level in various modes, media, and/or rhetorical contexts. For more information about KSU’s General Education program requirements and associated learning outcomes, please visit </w:t>
      </w:r>
      <w:hyperlink r:id="rId8" w:history="1">
        <w:r w:rsidRPr="005D558D">
          <w:rPr>
            <w:rFonts w:ascii="Lato" w:eastAsia="Times New Roman" w:hAnsi="Lato" w:cs="Arial"/>
            <w:color w:val="0563C1"/>
            <w:sz w:val="29"/>
            <w:szCs w:val="29"/>
            <w:u w:val="single"/>
          </w:rPr>
          <w:t>this link.</w:t>
        </w:r>
      </w:hyperlink>
    </w:p>
    <w:p w14:paraId="08D87C9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br/>
      </w:r>
      <w:r w:rsidRPr="005D558D">
        <w:rPr>
          <w:rFonts w:ascii="Lato" w:eastAsia="Times New Roman" w:hAnsi="Lato" w:cs="Arial"/>
          <w:b/>
          <w:bCs/>
          <w:color w:val="000000"/>
          <w:sz w:val="29"/>
          <w:szCs w:val="29"/>
        </w:rPr>
        <w:t>Upon completion of English 1101, students will be able to…</w:t>
      </w:r>
    </w:p>
    <w:p w14:paraId="742F6219"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58D3455A" w14:textId="77777777" w:rsidR="005D558D" w:rsidRPr="005D558D" w:rsidRDefault="005D558D" w:rsidP="005D558D">
      <w:pPr>
        <w:numPr>
          <w:ilvl w:val="0"/>
          <w:numId w:val="1"/>
        </w:numPr>
        <w:spacing w:after="290"/>
        <w:rPr>
          <w:rFonts w:ascii="Lato" w:eastAsia="Times New Roman" w:hAnsi="Lato" w:cs="Times New Roman"/>
          <w:color w:val="000000"/>
          <w:sz w:val="29"/>
          <w:szCs w:val="29"/>
        </w:rPr>
      </w:pPr>
      <w:r w:rsidRPr="005D558D">
        <w:rPr>
          <w:rFonts w:ascii="Lato" w:eastAsia="Times New Roman" w:hAnsi="Lato" w:cs="Times New Roman"/>
          <w:color w:val="000000"/>
          <w:sz w:val="29"/>
          <w:szCs w:val="29"/>
        </w:rPr>
        <w:t>Practice writing in situations where print and/or electronic texts are used, examining why and how people -choose to write using different technologies. </w:t>
      </w:r>
    </w:p>
    <w:p w14:paraId="3C1879AB" w14:textId="77777777" w:rsidR="005D558D" w:rsidRPr="005D558D" w:rsidRDefault="005D558D" w:rsidP="005D558D">
      <w:pPr>
        <w:numPr>
          <w:ilvl w:val="0"/>
          <w:numId w:val="1"/>
        </w:numPr>
        <w:spacing w:after="290"/>
        <w:rPr>
          <w:rFonts w:ascii="Lato" w:eastAsia="Times New Roman" w:hAnsi="Lato" w:cs="Times New Roman"/>
          <w:color w:val="000000"/>
          <w:sz w:val="29"/>
          <w:szCs w:val="29"/>
        </w:rPr>
      </w:pPr>
      <w:r w:rsidRPr="005D558D">
        <w:rPr>
          <w:rFonts w:ascii="Lato" w:eastAsia="Times New Roman" w:hAnsi="Lato" w:cs="Times New Roman"/>
          <w:color w:val="000000"/>
          <w:sz w:val="29"/>
          <w:szCs w:val="29"/>
        </w:rPr>
        <w:t>Interpret the explicit and implicit arguments of multiple styles of writing from diverse perspectives. </w:t>
      </w:r>
    </w:p>
    <w:p w14:paraId="12006526" w14:textId="77777777" w:rsidR="005D558D" w:rsidRPr="005D558D" w:rsidRDefault="005D558D" w:rsidP="005D558D">
      <w:pPr>
        <w:numPr>
          <w:ilvl w:val="0"/>
          <w:numId w:val="1"/>
        </w:numPr>
        <w:spacing w:after="290"/>
        <w:rPr>
          <w:rFonts w:ascii="Lato" w:eastAsia="Times New Roman" w:hAnsi="Lato" w:cs="Times New Roman"/>
          <w:color w:val="000000"/>
          <w:sz w:val="29"/>
          <w:szCs w:val="29"/>
        </w:rPr>
      </w:pPr>
      <w:r w:rsidRPr="005D558D">
        <w:rPr>
          <w:rFonts w:ascii="Lato" w:eastAsia="Times New Roman" w:hAnsi="Lato" w:cs="Times New Roman"/>
          <w:color w:val="000000"/>
          <w:sz w:val="29"/>
          <w:szCs w:val="29"/>
        </w:rPr>
        <w:t>Practice social aspects of the writing process by critiquing your own work and the work of your colleagues. </w:t>
      </w:r>
    </w:p>
    <w:p w14:paraId="343515FB" w14:textId="77777777" w:rsidR="005D558D" w:rsidRPr="005D558D" w:rsidRDefault="005D558D" w:rsidP="005D558D">
      <w:pPr>
        <w:numPr>
          <w:ilvl w:val="0"/>
          <w:numId w:val="1"/>
        </w:numPr>
        <w:spacing w:after="290"/>
        <w:rPr>
          <w:rFonts w:ascii="Lato" w:eastAsia="Times New Roman" w:hAnsi="Lato" w:cs="Times New Roman"/>
          <w:color w:val="000000"/>
          <w:sz w:val="29"/>
          <w:szCs w:val="29"/>
        </w:rPr>
      </w:pPr>
      <w:r w:rsidRPr="005D558D">
        <w:rPr>
          <w:rFonts w:ascii="Lato" w:eastAsia="Times New Roman" w:hAnsi="Lato" w:cs="Times New Roman"/>
          <w:color w:val="000000"/>
          <w:sz w:val="29"/>
          <w:szCs w:val="29"/>
        </w:rPr>
        <w:t xml:space="preserve">Analyze how style, audience, social context, and purpose shape </w:t>
      </w:r>
      <w:proofErr w:type="gramStart"/>
      <w:r w:rsidRPr="005D558D">
        <w:rPr>
          <w:rFonts w:ascii="Lato" w:eastAsia="Times New Roman" w:hAnsi="Lato" w:cs="Times New Roman"/>
          <w:color w:val="000000"/>
          <w:sz w:val="29"/>
          <w:szCs w:val="29"/>
        </w:rPr>
        <w:t>your</w:t>
      </w:r>
      <w:proofErr w:type="gramEnd"/>
      <w:r w:rsidRPr="005D558D">
        <w:rPr>
          <w:rFonts w:ascii="Lato" w:eastAsia="Times New Roman" w:hAnsi="Lato" w:cs="Times New Roman"/>
          <w:color w:val="000000"/>
          <w:sz w:val="29"/>
          <w:szCs w:val="29"/>
        </w:rPr>
        <w:t xml:space="preserve"> writing in electronic and print spaces. </w:t>
      </w:r>
    </w:p>
    <w:p w14:paraId="73991A58" w14:textId="77777777" w:rsidR="005D558D" w:rsidRPr="005D558D" w:rsidRDefault="005D558D" w:rsidP="005D558D">
      <w:pPr>
        <w:numPr>
          <w:ilvl w:val="0"/>
          <w:numId w:val="1"/>
        </w:numPr>
        <w:rPr>
          <w:rFonts w:ascii="Lato" w:eastAsia="Times New Roman" w:hAnsi="Lato" w:cs="Times New Roman"/>
          <w:color w:val="000000"/>
          <w:sz w:val="29"/>
          <w:szCs w:val="29"/>
        </w:rPr>
      </w:pPr>
      <w:r w:rsidRPr="005D558D">
        <w:rPr>
          <w:rFonts w:ascii="Lato" w:eastAsia="Times New Roman" w:hAnsi="Lato" w:cs="Times New Roman"/>
          <w:color w:val="000000"/>
          <w:sz w:val="29"/>
          <w:szCs w:val="29"/>
        </w:rPr>
        <w:t>Craft diverse types of texts to extend your thinking and writerly voice across styles, audiences, and purposes.</w:t>
      </w:r>
    </w:p>
    <w:p w14:paraId="53948BD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04C5AA4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 </w:t>
      </w:r>
    </w:p>
    <w:p w14:paraId="2E21F9E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Course Requirements and Assignments</w:t>
      </w:r>
    </w:p>
    <w:p w14:paraId="687BD3EC" w14:textId="0AAEAD90"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color w:val="202122"/>
          <w:sz w:val="29"/>
          <w:szCs w:val="29"/>
        </w:rPr>
        <w:fldChar w:fldCharType="begin"/>
      </w:r>
      <w:r w:rsidRPr="005D558D">
        <w:rPr>
          <w:rFonts w:ascii="Lato" w:eastAsia="Times New Roman" w:hAnsi="Lato" w:cs="Arial"/>
          <w:color w:val="202122"/>
          <w:sz w:val="29"/>
          <w:szCs w:val="29"/>
        </w:rPr>
        <w:instrText xml:space="preserve"> INCLUDEPICTURE "image_12137342091691946573723_20230813171005.jpg" \* MERGEFORMATINET </w:instrText>
      </w:r>
      <w:r w:rsidRPr="005D558D">
        <w:rPr>
          <w:rFonts w:ascii="Lato" w:eastAsia="Times New Roman" w:hAnsi="Lato" w:cs="Arial"/>
          <w:color w:val="202122"/>
          <w:sz w:val="29"/>
          <w:szCs w:val="29"/>
        </w:rPr>
        <w:fldChar w:fldCharType="separate"/>
      </w:r>
      <w:r w:rsidRPr="005D558D">
        <w:rPr>
          <w:rFonts w:ascii="Lato" w:eastAsia="Times New Roman" w:hAnsi="Lato" w:cs="Arial"/>
          <w:noProof/>
          <w:color w:val="202122"/>
          <w:sz w:val="29"/>
          <w:szCs w:val="29"/>
        </w:rPr>
        <mc:AlternateContent>
          <mc:Choice Requires="wps">
            <w:drawing>
              <wp:inline distT="0" distB="0" distL="0" distR="0" wp14:anchorId="3FD87760" wp14:editId="0B104834">
                <wp:extent cx="307340" cy="307340"/>
                <wp:effectExtent l="0" t="0" r="0" b="0"/>
                <wp:docPr id="870349841" name="Rectangle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63C01E" id="Rectangle 5"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color w:val="202122"/>
          <w:sz w:val="29"/>
          <w:szCs w:val="29"/>
        </w:rPr>
        <w:fldChar w:fldCharType="end"/>
      </w:r>
    </w:p>
    <w:p w14:paraId="717E04DC"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tbl>
      <w:tblPr>
        <w:tblW w:w="0" w:type="auto"/>
        <w:tblInd w:w="110" w:type="dxa"/>
        <w:tblCellMar>
          <w:left w:w="0" w:type="dxa"/>
          <w:right w:w="0" w:type="dxa"/>
        </w:tblCellMar>
        <w:tblLook w:val="04A0" w:firstRow="1" w:lastRow="0" w:firstColumn="1" w:lastColumn="0" w:noHBand="0" w:noVBand="1"/>
      </w:tblPr>
      <w:tblGrid>
        <w:gridCol w:w="5353"/>
        <w:gridCol w:w="795"/>
      </w:tblGrid>
      <w:tr w:rsidR="005D558D" w:rsidRPr="005D558D" w14:paraId="500563F4" w14:textId="77777777" w:rsidTr="005D558D">
        <w:trPr>
          <w:trHeight w:val="295"/>
        </w:trPr>
        <w:tc>
          <w:tcPr>
            <w:tcW w:w="5353" w:type="dxa"/>
            <w:hideMark/>
          </w:tcPr>
          <w:p w14:paraId="0A8D5CF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Personal Narrative</w:t>
            </w:r>
          </w:p>
        </w:tc>
        <w:tc>
          <w:tcPr>
            <w:tcW w:w="795" w:type="dxa"/>
            <w:hideMark/>
          </w:tcPr>
          <w:p w14:paraId="6C35337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25%</w:t>
            </w:r>
          </w:p>
        </w:tc>
      </w:tr>
      <w:tr w:rsidR="005D558D" w:rsidRPr="005D558D" w14:paraId="01609B0D" w14:textId="77777777" w:rsidTr="005D558D">
        <w:trPr>
          <w:trHeight w:val="299"/>
        </w:trPr>
        <w:tc>
          <w:tcPr>
            <w:tcW w:w="5353" w:type="dxa"/>
            <w:hideMark/>
          </w:tcPr>
          <w:p w14:paraId="79D8792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Rhetorical Analysis</w:t>
            </w:r>
          </w:p>
        </w:tc>
        <w:tc>
          <w:tcPr>
            <w:tcW w:w="795" w:type="dxa"/>
            <w:hideMark/>
          </w:tcPr>
          <w:p w14:paraId="00ACD47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25%</w:t>
            </w:r>
          </w:p>
        </w:tc>
      </w:tr>
      <w:tr w:rsidR="005D558D" w:rsidRPr="005D558D" w14:paraId="756AE3E6" w14:textId="77777777" w:rsidTr="005D558D">
        <w:trPr>
          <w:trHeight w:val="299"/>
        </w:trPr>
        <w:tc>
          <w:tcPr>
            <w:tcW w:w="5353" w:type="dxa"/>
            <w:hideMark/>
          </w:tcPr>
          <w:p w14:paraId="7228FAD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Multimodal Argument</w:t>
            </w:r>
          </w:p>
        </w:tc>
        <w:tc>
          <w:tcPr>
            <w:tcW w:w="795" w:type="dxa"/>
            <w:hideMark/>
          </w:tcPr>
          <w:p w14:paraId="292B190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25%</w:t>
            </w:r>
          </w:p>
        </w:tc>
      </w:tr>
      <w:tr w:rsidR="005D558D" w:rsidRPr="005D558D" w14:paraId="398B2032" w14:textId="77777777" w:rsidTr="005D558D">
        <w:trPr>
          <w:trHeight w:val="374"/>
        </w:trPr>
        <w:tc>
          <w:tcPr>
            <w:tcW w:w="5353" w:type="dxa"/>
            <w:hideMark/>
          </w:tcPr>
          <w:p w14:paraId="20B5D2A9"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Participation and Daily Grades</w:t>
            </w:r>
          </w:p>
        </w:tc>
        <w:tc>
          <w:tcPr>
            <w:tcW w:w="795" w:type="dxa"/>
            <w:hideMark/>
          </w:tcPr>
          <w:p w14:paraId="7A5F6AA4"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25%</w:t>
            </w:r>
          </w:p>
        </w:tc>
      </w:tr>
    </w:tbl>
    <w:p w14:paraId="295EF98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i/>
          <w:iCs/>
          <w:color w:val="202122"/>
          <w:sz w:val="29"/>
          <w:szCs w:val="29"/>
        </w:rPr>
        <w:t> </w:t>
      </w:r>
    </w:p>
    <w:p w14:paraId="3B968D73"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i/>
          <w:iCs/>
          <w:color w:val="202122"/>
          <w:sz w:val="29"/>
          <w:szCs w:val="29"/>
        </w:rPr>
        <w:t>Grading:</w:t>
      </w:r>
      <w:r w:rsidRPr="005D558D">
        <w:rPr>
          <w:rFonts w:ascii="Lato" w:eastAsia="Times New Roman" w:hAnsi="Lato" w:cs="Arial"/>
          <w:color w:val="202122"/>
          <w:sz w:val="29"/>
          <w:szCs w:val="29"/>
        </w:rPr>
        <w:t> The grading scale is as follows</w:t>
      </w:r>
    </w:p>
    <w:p w14:paraId="19BD487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lastRenderedPageBreak/>
        <w:t>A=90-</w:t>
      </w:r>
      <w:proofErr w:type="gramStart"/>
      <w:r w:rsidRPr="005D558D">
        <w:rPr>
          <w:rFonts w:ascii="Lato" w:eastAsia="Times New Roman" w:hAnsi="Lato" w:cs="Arial"/>
          <w:color w:val="202122"/>
          <w:sz w:val="29"/>
          <w:szCs w:val="29"/>
        </w:rPr>
        <w:t>100  B</w:t>
      </w:r>
      <w:proofErr w:type="gramEnd"/>
      <w:r w:rsidRPr="005D558D">
        <w:rPr>
          <w:rFonts w:ascii="Lato" w:eastAsia="Times New Roman" w:hAnsi="Lato" w:cs="Arial"/>
          <w:color w:val="202122"/>
          <w:sz w:val="29"/>
          <w:szCs w:val="29"/>
        </w:rPr>
        <w:t>=80-89  C=70-79 D=60-69 F=59 and below</w:t>
      </w:r>
    </w:p>
    <w:p w14:paraId="0D921FA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i/>
          <w:iCs/>
          <w:color w:val="202122"/>
          <w:sz w:val="29"/>
          <w:szCs w:val="29"/>
        </w:rPr>
        <w:t> </w:t>
      </w:r>
    </w:p>
    <w:p w14:paraId="39D601E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6213840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Assignments</w:t>
      </w:r>
    </w:p>
    <w:p w14:paraId="21BE136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13FC56F4"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xml:space="preserve">Participation: This grade category includes any small assignments or activities that we do </w:t>
      </w:r>
      <w:proofErr w:type="gramStart"/>
      <w:r w:rsidRPr="005D558D">
        <w:rPr>
          <w:rFonts w:ascii="Lato" w:eastAsia="Times New Roman" w:hAnsi="Lato" w:cs="Arial"/>
          <w:color w:val="202122"/>
          <w:sz w:val="29"/>
          <w:szCs w:val="29"/>
        </w:rPr>
        <w:t>in order to</w:t>
      </w:r>
      <w:proofErr w:type="gramEnd"/>
      <w:r w:rsidRPr="005D558D">
        <w:rPr>
          <w:rFonts w:ascii="Lato" w:eastAsia="Times New Roman" w:hAnsi="Lato" w:cs="Arial"/>
          <w:color w:val="202122"/>
          <w:sz w:val="29"/>
          <w:szCs w:val="29"/>
        </w:rPr>
        <w:t xml:space="preserve"> explore the texts and concepts. This can include discussion boards, group work discussion boards, free writes, creating discussion questions, peer review, quizzes, or any other small, more informal assignments that work to develop and explore your interpretations and ideas about the class texts and concepts.</w:t>
      </w:r>
    </w:p>
    <w:p w14:paraId="52A08902"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73B4FEAB"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color w:val="202122"/>
          <w:kern w:val="36"/>
          <w:sz w:val="29"/>
          <w:szCs w:val="29"/>
        </w:rPr>
        <w:t>Personal Narrative: In our first paper, you will write a personal narrative with a focus on communication and connecting to an audience through pathos and universal themes.</w:t>
      </w:r>
    </w:p>
    <w:p w14:paraId="019AEA60"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color w:val="202122"/>
          <w:kern w:val="36"/>
          <w:sz w:val="29"/>
          <w:szCs w:val="29"/>
        </w:rPr>
        <w:t>Rhetorical Analysis: This paper will require that you write a rhetorical analysis of an article with a focus on understanding the elements, including ethos, pathos, and logo, that create a message or argument.</w:t>
      </w:r>
    </w:p>
    <w:p w14:paraId="2F1E08EB"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color w:val="202122"/>
          <w:kern w:val="36"/>
          <w:sz w:val="29"/>
          <w:szCs w:val="29"/>
        </w:rPr>
        <w:t>Multimodal Project: The final project will be a multimodal project that requires you apply your knowledge of communication and rhetoric, visual and otherwise, to create a message or argument for an audience. </w:t>
      </w:r>
    </w:p>
    <w:p w14:paraId="2E48E103"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 </w:t>
      </w:r>
    </w:p>
    <w:p w14:paraId="3CECF390"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b/>
          <w:bCs/>
          <w:color w:val="202122"/>
          <w:sz w:val="29"/>
          <w:szCs w:val="29"/>
        </w:rPr>
        <w:t>All major papers and projects will be turned in to the appropriate assignment box on D2L. Keep the following three guidelines in mind:</w:t>
      </w:r>
    </w:p>
    <w:p w14:paraId="6948B7BC"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color w:val="202122"/>
          <w:sz w:val="29"/>
          <w:szCs w:val="29"/>
        </w:rPr>
        <w:t>1. You should only upload in file formats .docx or .doc. If you do not follow these rules, then I will consider your paper to be late until I get the proper format. Please let me know if you need help with this component especially if you mostly use a MAC.</w:t>
      </w:r>
    </w:p>
    <w:p w14:paraId="25BD9658"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color w:val="202122"/>
          <w:sz w:val="29"/>
          <w:szCs w:val="29"/>
        </w:rPr>
        <w:t>2. It is your responsibility to turn in the correct file. If you accidentally turn in the wrong file, then you will receive late points deducted until I receive the proper file.</w:t>
      </w:r>
    </w:p>
    <w:p w14:paraId="753D68C9"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color w:val="202122"/>
          <w:sz w:val="29"/>
          <w:szCs w:val="29"/>
        </w:rPr>
        <w:t>3. Please use MLA formatting for each assignment. We will have an MLA formatting review in our first unit.</w:t>
      </w:r>
    </w:p>
    <w:p w14:paraId="4FE9D769"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58F9C2AA" w14:textId="77777777" w:rsidR="005D558D" w:rsidRPr="005D558D" w:rsidRDefault="005D558D" w:rsidP="005D558D">
      <w:pPr>
        <w:jc w:val="both"/>
        <w:rPr>
          <w:rFonts w:ascii="Arial" w:eastAsia="Times New Roman" w:hAnsi="Arial" w:cs="Arial"/>
          <w:color w:val="202122"/>
          <w:sz w:val="22"/>
          <w:szCs w:val="22"/>
        </w:rPr>
      </w:pPr>
      <w:r w:rsidRPr="005D558D">
        <w:rPr>
          <w:rFonts w:ascii="Lato" w:eastAsia="Times New Roman" w:hAnsi="Lato" w:cs="Arial"/>
          <w:b/>
          <w:bCs/>
          <w:color w:val="202122"/>
          <w:sz w:val="29"/>
          <w:szCs w:val="29"/>
        </w:rPr>
        <w:lastRenderedPageBreak/>
        <w:t> </w:t>
      </w:r>
    </w:p>
    <w:p w14:paraId="00ADE6B4"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Evaluation and Grading Policies</w:t>
      </w:r>
    </w:p>
    <w:p w14:paraId="2A782CEE" w14:textId="55170619"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"image_733742534101691946573723_20230813171005.jpg"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6E688679" wp14:editId="1D0E9FD9">
                <wp:extent cx="307340" cy="307340"/>
                <wp:effectExtent l="0" t="0" r="0" b="0"/>
                <wp:docPr id="366685002"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CF35F1B" id="Rectangle 4"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5F60806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1429C70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As a stakeholder in your own learning, you should submit assignments </w:t>
      </w:r>
      <w:r w:rsidRPr="005D558D">
        <w:rPr>
          <w:rFonts w:ascii="Lato" w:eastAsia="Times New Roman" w:hAnsi="Lato" w:cs="Arial"/>
          <w:b/>
          <w:bCs/>
          <w:color w:val="202122"/>
          <w:sz w:val="29"/>
          <w:szCs w:val="29"/>
        </w:rPr>
        <w:t>on-time and in D2L</w:t>
      </w:r>
      <w:r w:rsidRPr="005D558D">
        <w:rPr>
          <w:rFonts w:ascii="Lato" w:eastAsia="Times New Roman" w:hAnsi="Lato" w:cs="Arial"/>
          <w:color w:val="202122"/>
          <w:sz w:val="29"/>
          <w:szCs w:val="29"/>
        </w:rPr>
        <w:t>. You may expect me to respond to </w:t>
      </w:r>
      <w:r w:rsidRPr="005D558D">
        <w:rPr>
          <w:rFonts w:ascii="Lato" w:eastAsia="Times New Roman" w:hAnsi="Lato" w:cs="Arial"/>
          <w:b/>
          <w:bCs/>
          <w:color w:val="202122"/>
          <w:sz w:val="29"/>
          <w:szCs w:val="29"/>
        </w:rPr>
        <w:t>daily assignments within</w:t>
      </w:r>
      <w:r w:rsidRPr="005D558D">
        <w:rPr>
          <w:rFonts w:ascii="Lato" w:eastAsia="Times New Roman" w:hAnsi="Lato" w:cs="Arial"/>
          <w:color w:val="202122"/>
          <w:sz w:val="29"/>
          <w:szCs w:val="29"/>
        </w:rPr>
        <w:t> </w:t>
      </w:r>
      <w:r w:rsidRPr="005D558D">
        <w:rPr>
          <w:rFonts w:ascii="Lato" w:eastAsia="Times New Roman" w:hAnsi="Lato" w:cs="Arial"/>
          <w:b/>
          <w:bCs/>
          <w:color w:val="202122"/>
          <w:sz w:val="29"/>
          <w:szCs w:val="29"/>
        </w:rPr>
        <w:t>3-5 days and to major assignments in 10 days.</w:t>
      </w:r>
    </w:p>
    <w:p w14:paraId="21C4C869"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15492376"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xml:space="preserve">You earn grades based on guidelines for each assignment; I will provide you with clear guidelines so that you will know exactly how to earn specific </w:t>
      </w:r>
      <w:proofErr w:type="gramStart"/>
      <w:r w:rsidRPr="005D558D">
        <w:rPr>
          <w:rFonts w:ascii="Lato" w:eastAsia="Times New Roman" w:hAnsi="Lato" w:cs="Arial"/>
          <w:color w:val="202122"/>
          <w:sz w:val="29"/>
          <w:szCs w:val="29"/>
        </w:rPr>
        <w:t>grades</w:t>
      </w:r>
      <w:proofErr w:type="gramEnd"/>
    </w:p>
    <w:p w14:paraId="31E22C0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7030A0"/>
          <w:sz w:val="29"/>
          <w:szCs w:val="29"/>
        </w:rPr>
        <w:t>GRADING SCALE:</w:t>
      </w:r>
      <w:r w:rsidRPr="005D558D">
        <w:rPr>
          <w:rFonts w:ascii="Lato" w:eastAsia="Times New Roman" w:hAnsi="Lato" w:cs="Arial"/>
          <w:color w:val="7030A0"/>
          <w:sz w:val="29"/>
          <w:szCs w:val="29"/>
        </w:rPr>
        <w:br/>
        <w:t>90% - 100 % A</w:t>
      </w:r>
      <w:r w:rsidRPr="005D558D">
        <w:rPr>
          <w:rFonts w:ascii="Lato" w:eastAsia="Times New Roman" w:hAnsi="Lato" w:cs="Arial"/>
          <w:color w:val="7030A0"/>
          <w:sz w:val="29"/>
          <w:szCs w:val="29"/>
        </w:rPr>
        <w:br/>
        <w:t>80% - 89%   B</w:t>
      </w:r>
      <w:r w:rsidRPr="005D558D">
        <w:rPr>
          <w:rFonts w:ascii="Lato" w:eastAsia="Times New Roman" w:hAnsi="Lato" w:cs="Arial"/>
          <w:color w:val="7030A0"/>
          <w:sz w:val="29"/>
          <w:szCs w:val="29"/>
        </w:rPr>
        <w:br/>
        <w:t>70% - 79%   C</w:t>
      </w:r>
      <w:r w:rsidRPr="005D558D">
        <w:rPr>
          <w:rFonts w:ascii="Lato" w:eastAsia="Times New Roman" w:hAnsi="Lato" w:cs="Arial"/>
          <w:color w:val="7030A0"/>
          <w:sz w:val="29"/>
          <w:szCs w:val="29"/>
        </w:rPr>
        <w:br/>
        <w:t>60% - 69%   D</w:t>
      </w:r>
      <w:r w:rsidRPr="005D558D">
        <w:rPr>
          <w:rFonts w:ascii="Lato" w:eastAsia="Times New Roman" w:hAnsi="Lato" w:cs="Arial"/>
          <w:color w:val="7030A0"/>
          <w:sz w:val="29"/>
          <w:szCs w:val="29"/>
        </w:rPr>
        <w:br/>
        <w:t>0% - 59%     F</w:t>
      </w:r>
    </w:p>
    <w:p w14:paraId="4CBED67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7030A0"/>
          <w:sz w:val="29"/>
          <w:szCs w:val="29"/>
        </w:rPr>
        <w:t> </w:t>
      </w:r>
    </w:p>
    <w:p w14:paraId="503569B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I will round up grades if they are &gt; or = .5 or above, for example, an 89.6 is an A.</w:t>
      </w:r>
    </w:p>
    <w:p w14:paraId="2C267CCF"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 </w:t>
      </w:r>
    </w:p>
    <w:p w14:paraId="5B8EE26C"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Course Policies</w:t>
      </w:r>
    </w:p>
    <w:p w14:paraId="13911F2E" w14:textId="5CEBDEC0"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"image_961887517111691946573724_20230813171005.jpg"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3AFBBFAD" wp14:editId="4B321F69">
                <wp:extent cx="307340" cy="307340"/>
                <wp:effectExtent l="0" t="0" r="0" b="0"/>
                <wp:docPr id="1790427050" name="Rectangl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E2962B" id="Rectangle 3"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4165E84D"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7D8D9B79"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Inclusive Learning Statement:</w:t>
      </w:r>
    </w:p>
    <w:p w14:paraId="3C92786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xml:space="preserve">It is my intent that students from all diverse backgrounds and perspectives are welcome in this course, that your learning needs be addressed both in and out of class, and that the diversity that you bring to this class be viewed as a resource, </w:t>
      </w:r>
      <w:proofErr w:type="gramStart"/>
      <w:r w:rsidRPr="005D558D">
        <w:rPr>
          <w:rFonts w:ascii="Lato" w:eastAsia="Times New Roman" w:hAnsi="Lato" w:cs="Arial"/>
          <w:color w:val="202122"/>
          <w:sz w:val="29"/>
          <w:szCs w:val="29"/>
        </w:rPr>
        <w:t>strength</w:t>
      </w:r>
      <w:proofErr w:type="gramEnd"/>
      <w:r w:rsidRPr="005D558D">
        <w:rPr>
          <w:rFonts w:ascii="Lato" w:eastAsia="Times New Roman" w:hAnsi="Lato" w:cs="Arial"/>
          <w:color w:val="202122"/>
          <w:sz w:val="29"/>
          <w:szCs w:val="29"/>
        </w:rPr>
        <w:t xml:space="preserve"> and benefit. This class values your unique experiences and perspectives, including such categories as gender, sexual orientation, religions and/or spiritual beliefs, political beliefs, disability, age, socioeconomic status, ethnicity, race, culture, perspective, and other background characteristics. If you have </w:t>
      </w:r>
      <w:r w:rsidRPr="005D558D">
        <w:rPr>
          <w:rFonts w:ascii="Lato" w:eastAsia="Times New Roman" w:hAnsi="Lato" w:cs="Arial"/>
          <w:color w:val="202122"/>
          <w:sz w:val="29"/>
          <w:szCs w:val="29"/>
        </w:rPr>
        <w:lastRenderedPageBreak/>
        <w:t>any concerns, then please let me know at </w:t>
      </w:r>
      <w:hyperlink r:id="rId9" w:history="1">
        <w:r w:rsidRPr="005D558D">
          <w:rPr>
            <w:rFonts w:ascii="Lato" w:eastAsia="Times New Roman" w:hAnsi="Lato" w:cs="Arial"/>
            <w:color w:val="0563C1"/>
            <w:sz w:val="29"/>
            <w:szCs w:val="29"/>
            <w:u w:val="single"/>
          </w:rPr>
          <w:t>alewi171@kennesaw.edu</w:t>
        </w:r>
      </w:hyperlink>
      <w:r w:rsidRPr="005D558D">
        <w:rPr>
          <w:rFonts w:ascii="Lato" w:eastAsia="Times New Roman" w:hAnsi="Lato" w:cs="Arial"/>
          <w:color w:val="202122"/>
          <w:sz w:val="29"/>
          <w:szCs w:val="29"/>
        </w:rPr>
        <w:t> or you can drop by my office! </w:t>
      </w:r>
    </w:p>
    <w:p w14:paraId="5A22D70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059FCA77"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Community Learning Statement</w:t>
      </w:r>
    </w:p>
    <w:p w14:paraId="5E26DD1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Writing and learning are methods of communication that are inherently conversational, democratic, and sometimes digital. We will practice these types of learning in our course.  What this means for you:</w:t>
      </w:r>
    </w:p>
    <w:p w14:paraId="13FBCAF7"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3DA62DE3" w14:textId="77777777" w:rsidR="005D558D" w:rsidRPr="005D558D" w:rsidRDefault="005D558D" w:rsidP="005D558D">
      <w:pPr>
        <w:numPr>
          <w:ilvl w:val="0"/>
          <w:numId w:val="2"/>
        </w:numPr>
        <w:rPr>
          <w:rFonts w:ascii="Lato" w:eastAsia="Times New Roman" w:hAnsi="Lato" w:cs="Times New Roman"/>
          <w:color w:val="202122"/>
          <w:sz w:val="29"/>
          <w:szCs w:val="29"/>
        </w:rPr>
      </w:pPr>
      <w:r w:rsidRPr="005D558D">
        <w:rPr>
          <w:rFonts w:ascii="Lato" w:eastAsia="Times New Roman" w:hAnsi="Lato" w:cs="Times New Roman"/>
          <w:color w:val="202122"/>
          <w:sz w:val="29"/>
          <w:szCs w:val="29"/>
        </w:rPr>
        <w:t>You are a vital and respected member of our community.</w:t>
      </w:r>
    </w:p>
    <w:p w14:paraId="2B3B343C" w14:textId="77777777" w:rsidR="005D558D" w:rsidRPr="005D558D" w:rsidRDefault="005D558D" w:rsidP="005D558D">
      <w:pPr>
        <w:numPr>
          <w:ilvl w:val="0"/>
          <w:numId w:val="2"/>
        </w:numPr>
        <w:rPr>
          <w:rFonts w:ascii="Lato" w:eastAsia="Times New Roman" w:hAnsi="Lato" w:cs="Times New Roman"/>
          <w:color w:val="202122"/>
          <w:sz w:val="29"/>
          <w:szCs w:val="29"/>
        </w:rPr>
      </w:pPr>
      <w:r w:rsidRPr="005D558D">
        <w:rPr>
          <w:rFonts w:ascii="Lato" w:eastAsia="Times New Roman" w:hAnsi="Lato" w:cs="Times New Roman"/>
          <w:color w:val="202122"/>
          <w:sz w:val="29"/>
          <w:szCs w:val="29"/>
        </w:rPr>
        <w:t>You will participate authentically in our work as a stakeholder in your own writing growth.</w:t>
      </w:r>
    </w:p>
    <w:p w14:paraId="194FA250" w14:textId="77777777" w:rsidR="005D558D" w:rsidRPr="005D558D" w:rsidRDefault="005D558D" w:rsidP="005D558D">
      <w:pPr>
        <w:numPr>
          <w:ilvl w:val="0"/>
          <w:numId w:val="2"/>
        </w:numPr>
        <w:rPr>
          <w:rFonts w:ascii="Lato" w:eastAsia="Times New Roman" w:hAnsi="Lato" w:cs="Times New Roman"/>
          <w:color w:val="202122"/>
          <w:sz w:val="29"/>
          <w:szCs w:val="29"/>
        </w:rPr>
      </w:pPr>
      <w:r w:rsidRPr="005D558D">
        <w:rPr>
          <w:rFonts w:ascii="Lato" w:eastAsia="Times New Roman" w:hAnsi="Lato" w:cs="Times New Roman"/>
          <w:color w:val="202122"/>
          <w:sz w:val="29"/>
          <w:szCs w:val="29"/>
        </w:rPr>
        <w:t xml:space="preserve"> Your voice is </w:t>
      </w:r>
      <w:proofErr w:type="gramStart"/>
      <w:r w:rsidRPr="005D558D">
        <w:rPr>
          <w:rFonts w:ascii="Lato" w:eastAsia="Times New Roman" w:hAnsi="Lato" w:cs="Times New Roman"/>
          <w:color w:val="202122"/>
          <w:sz w:val="29"/>
          <w:szCs w:val="29"/>
        </w:rPr>
        <w:t>important, because</w:t>
      </w:r>
      <w:proofErr w:type="gramEnd"/>
      <w:r w:rsidRPr="005D558D">
        <w:rPr>
          <w:rFonts w:ascii="Lato" w:eastAsia="Times New Roman" w:hAnsi="Lato" w:cs="Times New Roman"/>
          <w:color w:val="202122"/>
          <w:sz w:val="29"/>
          <w:szCs w:val="29"/>
        </w:rPr>
        <w:t xml:space="preserve"> it drives our interactions as a group.</w:t>
      </w:r>
    </w:p>
    <w:p w14:paraId="1F12999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279B67D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0FEA5940"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Late Work Policy for Papers and Other Assignments</w:t>
      </w:r>
    </w:p>
    <w:p w14:paraId="2C6EB90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Your papers and most other assignments are late if they are not turned in by the 11:59PM deadline and an automatic letter grade will be deducted. From that initial penalty, another letter grade will be deducted for every additional 24-hour period that passes.</w:t>
      </w:r>
    </w:p>
    <w:p w14:paraId="2EBE0888"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Uploading the wrong file, even accidentally, will count as a late paper until I receive the proper file. Use this to practice good organizational and labeling habits. You can also view your submission after the fact to make sure you have turned in the correct file.</w:t>
      </w:r>
    </w:p>
    <w:p w14:paraId="4B5A16F5"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Due Date Break Down</w:t>
      </w:r>
    </w:p>
    <w:p w14:paraId="5A2F8EC4"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6D84E644"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The class is scheduled into weeks with two due dates per week.  </w:t>
      </w:r>
    </w:p>
    <w:p w14:paraId="1E82C294"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196F759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xml:space="preserve">Due dates for the course will either fall on Friday night by 11:59 PM or Tuesday night by 11:59 PM. This does not mean you have to complete the work on Fridays and Tuesdays. You may work ahead or finish work on any day of the week, </w:t>
      </w:r>
      <w:proofErr w:type="gramStart"/>
      <w:r w:rsidRPr="005D558D">
        <w:rPr>
          <w:rFonts w:ascii="Lato" w:eastAsia="Times New Roman" w:hAnsi="Lato" w:cs="Arial"/>
          <w:color w:val="202122"/>
          <w:sz w:val="29"/>
          <w:szCs w:val="29"/>
        </w:rPr>
        <w:t>as long as</w:t>
      </w:r>
      <w:proofErr w:type="gramEnd"/>
      <w:r w:rsidRPr="005D558D">
        <w:rPr>
          <w:rFonts w:ascii="Lato" w:eastAsia="Times New Roman" w:hAnsi="Lato" w:cs="Arial"/>
          <w:color w:val="202122"/>
          <w:sz w:val="29"/>
          <w:szCs w:val="29"/>
        </w:rPr>
        <w:t xml:space="preserve"> it is in advance of those due dates. </w:t>
      </w:r>
      <w:proofErr w:type="gramStart"/>
      <w:r w:rsidRPr="005D558D">
        <w:rPr>
          <w:rFonts w:ascii="Lato" w:eastAsia="Times New Roman" w:hAnsi="Lato" w:cs="Arial"/>
          <w:color w:val="202122"/>
          <w:sz w:val="29"/>
          <w:szCs w:val="29"/>
        </w:rPr>
        <w:t>So.</w:t>
      </w:r>
      <w:proofErr w:type="gramEnd"/>
      <w:r w:rsidRPr="005D558D">
        <w:rPr>
          <w:rFonts w:ascii="Lato" w:eastAsia="Times New Roman" w:hAnsi="Lato" w:cs="Arial"/>
          <w:color w:val="202122"/>
          <w:sz w:val="29"/>
          <w:szCs w:val="29"/>
        </w:rPr>
        <w:t xml:space="preserve"> I had one student who did literally all the work for each week on Monday, </w:t>
      </w:r>
      <w:r w:rsidRPr="005D558D">
        <w:rPr>
          <w:rFonts w:ascii="Lato" w:eastAsia="Times New Roman" w:hAnsi="Lato" w:cs="Arial"/>
          <w:color w:val="202122"/>
          <w:sz w:val="29"/>
          <w:szCs w:val="29"/>
        </w:rPr>
        <w:lastRenderedPageBreak/>
        <w:t xml:space="preserve">because that was her day off work. </w:t>
      </w:r>
      <w:proofErr w:type="gramStart"/>
      <w:r w:rsidRPr="005D558D">
        <w:rPr>
          <w:rFonts w:ascii="Lato" w:eastAsia="Times New Roman" w:hAnsi="Lato" w:cs="Arial"/>
          <w:color w:val="202122"/>
          <w:sz w:val="29"/>
          <w:szCs w:val="29"/>
        </w:rPr>
        <w:t>Being an online class, there</w:t>
      </w:r>
      <w:proofErr w:type="gramEnd"/>
      <w:r w:rsidRPr="005D558D">
        <w:rPr>
          <w:rFonts w:ascii="Lato" w:eastAsia="Times New Roman" w:hAnsi="Lato" w:cs="Arial"/>
          <w:color w:val="202122"/>
          <w:sz w:val="29"/>
          <w:szCs w:val="29"/>
        </w:rPr>
        <w:t xml:space="preserve"> is some freedom as to when you complete this work.</w:t>
      </w:r>
    </w:p>
    <w:p w14:paraId="63FFFDAC"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6EB39010"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Collaborative activities will always have two due dates. So, for example, if we have a discussion board, then you may submit your initial post by Friday at 11:59 PM and then the due date for responses to classmates will be the following Tuesday. Hopefully, this erases some of the anxiety of waiting for a classmate to post so you can complete your own work!</w:t>
      </w:r>
    </w:p>
    <w:p w14:paraId="79AABB2F"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25DBE034"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Attendance/Required Activity Level</w:t>
      </w:r>
    </w:p>
    <w:p w14:paraId="7F34F48B" w14:textId="77777777" w:rsidR="005D558D" w:rsidRPr="005D558D" w:rsidRDefault="005D558D" w:rsidP="005D558D">
      <w:pPr>
        <w:spacing w:after="160" w:line="235" w:lineRule="atLeast"/>
        <w:rPr>
          <w:rFonts w:ascii="Arial" w:eastAsia="Times New Roman" w:hAnsi="Arial" w:cs="Arial"/>
          <w:color w:val="202122"/>
          <w:sz w:val="22"/>
          <w:szCs w:val="22"/>
        </w:rPr>
      </w:pPr>
      <w:proofErr w:type="gramStart"/>
      <w:r w:rsidRPr="005D558D">
        <w:rPr>
          <w:rFonts w:ascii="Lato" w:eastAsia="Times New Roman" w:hAnsi="Lato" w:cs="Arial"/>
          <w:color w:val="202122"/>
          <w:sz w:val="29"/>
          <w:szCs w:val="29"/>
        </w:rPr>
        <w:t>Being an online class, we</w:t>
      </w:r>
      <w:proofErr w:type="gramEnd"/>
      <w:r w:rsidRPr="005D558D">
        <w:rPr>
          <w:rFonts w:ascii="Lato" w:eastAsia="Times New Roman" w:hAnsi="Lato" w:cs="Arial"/>
          <w:color w:val="202122"/>
          <w:sz w:val="29"/>
          <w:szCs w:val="29"/>
        </w:rPr>
        <w:t xml:space="preserve"> do not have a traditional attendance policy. You do have a required/suggested activity level in addition to some expectations for my own activity levels.</w:t>
      </w:r>
    </w:p>
    <w:p w14:paraId="2D96678B"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I respond to emails within 24-36 hours during the week and 48 hours on weekends. For grading, I will grade discussion posts, prewriting, and proposals within 3-5 days and major papers within 10 days. You will be notified if, for any reason, I will need more time to return a grade.</w:t>
      </w:r>
    </w:p>
    <w:p w14:paraId="7E0EFA76"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 xml:space="preserve">On your part, you will be expected to have an active presence on D2L. You have two </w:t>
      </w:r>
      <w:proofErr w:type="gramStart"/>
      <w:r w:rsidRPr="005D558D">
        <w:rPr>
          <w:rFonts w:ascii="Lato" w:eastAsia="Times New Roman" w:hAnsi="Lato" w:cs="Arial"/>
          <w:color w:val="202122"/>
          <w:sz w:val="29"/>
          <w:szCs w:val="29"/>
        </w:rPr>
        <w:t>deadlines</w:t>
      </w:r>
      <w:proofErr w:type="gramEnd"/>
      <w:r w:rsidRPr="005D558D">
        <w:rPr>
          <w:rFonts w:ascii="Lato" w:eastAsia="Times New Roman" w:hAnsi="Lato" w:cs="Arial"/>
          <w:color w:val="202122"/>
          <w:sz w:val="29"/>
          <w:szCs w:val="29"/>
        </w:rPr>
        <w:t xml:space="preserve"> periods, outlined above, per week. It is good practice to check the D2L page frequently and keep an eye on our schedule, the calendar, and general happenings in the course.</w:t>
      </w:r>
    </w:p>
    <w:p w14:paraId="1FAB7F33"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smallCaps/>
          <w:color w:val="04617B"/>
          <w:sz w:val="29"/>
          <w:szCs w:val="29"/>
        </w:rPr>
        <w:t>Announcements/Communication</w:t>
      </w:r>
      <w:r w:rsidRPr="005D558D">
        <w:rPr>
          <w:rFonts w:ascii="Lato" w:eastAsia="Times New Roman" w:hAnsi="Lato" w:cs="Arial"/>
          <w:color w:val="202122"/>
          <w:sz w:val="29"/>
          <w:szCs w:val="29"/>
        </w:rPr>
        <w:t>: I will primarily communicate with the class throughout the semester through the announcements function on D2L. This is the major section at the top of the page that, at the beginning of the class, has a welcome announcement. You are responsible for the information I post in this section! Each announcement will be left through at least one due date period to make sure everyone sees it. The announcements section makes up for me not being able to make announcements as I would at the beginning or end of face-to-face classes.</w:t>
      </w:r>
    </w:p>
    <w:p w14:paraId="113B8499"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smallCaps/>
          <w:color w:val="04617B"/>
          <w:sz w:val="29"/>
          <w:szCs w:val="29"/>
        </w:rPr>
        <w:t>Student Activity</w:t>
      </w:r>
      <w:r w:rsidRPr="005D558D">
        <w:rPr>
          <w:rFonts w:ascii="Lato" w:eastAsia="Times New Roman" w:hAnsi="Lato" w:cs="Arial"/>
          <w:color w:val="202122"/>
          <w:sz w:val="29"/>
          <w:szCs w:val="29"/>
        </w:rPr>
        <w:t>: In general, I encourage you to be active in the class. I value your voice and perspectives and create assignments that encourage you to find or express your own viewpoint on a variety of subject matters.</w:t>
      </w:r>
    </w:p>
    <w:p w14:paraId="335A967C"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lastRenderedPageBreak/>
        <w:t>You should expect to spend 3-7 hours per week in this course completing readings and assignments. While this time may vary according to how quickly you read or the specific assignment due that week, do expect to spend several hours on course work for the week. This course work will, like a traditional class, be split, however. You may spend a few hours over the weekend and then a few hours during the week. The mid-week deadline and structure of the modules are designed to help you structure your time in this course in a manageable way rather than trying to do it all crammed into an hour before midnight on one night.</w:t>
      </w:r>
    </w:p>
    <w:p w14:paraId="354BCFAA"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smallCaps/>
          <w:color w:val="04617B"/>
          <w:sz w:val="29"/>
          <w:szCs w:val="29"/>
        </w:rPr>
        <w:t>Conferences, Questions, and Extra Help</w:t>
      </w:r>
      <w:r w:rsidRPr="005D558D">
        <w:rPr>
          <w:rFonts w:ascii="Lato" w:eastAsia="Times New Roman" w:hAnsi="Lato" w:cs="Arial"/>
          <w:b/>
          <w:bCs/>
          <w:color w:val="202122"/>
          <w:sz w:val="29"/>
          <w:szCs w:val="29"/>
        </w:rPr>
        <w:t>: </w:t>
      </w:r>
      <w:r w:rsidRPr="005D558D">
        <w:rPr>
          <w:rFonts w:ascii="Lato" w:eastAsia="Times New Roman" w:hAnsi="Lato" w:cs="Arial"/>
          <w:color w:val="202122"/>
          <w:sz w:val="29"/>
          <w:szCs w:val="29"/>
        </w:rPr>
        <w:t xml:space="preserve">You may contact me at any point for help or to answer questions using D2L messages, my faculty email alewi171@kennesaw.edu, our optional </w:t>
      </w:r>
      <w:proofErr w:type="spellStart"/>
      <w:r w:rsidRPr="005D558D">
        <w:rPr>
          <w:rFonts w:ascii="Lato" w:eastAsia="Times New Roman" w:hAnsi="Lato" w:cs="Arial"/>
          <w:color w:val="202122"/>
          <w:sz w:val="29"/>
          <w:szCs w:val="29"/>
        </w:rPr>
        <w:t>groupme</w:t>
      </w:r>
      <w:proofErr w:type="spellEnd"/>
      <w:r w:rsidRPr="005D558D">
        <w:rPr>
          <w:rFonts w:ascii="Lato" w:eastAsia="Times New Roman" w:hAnsi="Lato" w:cs="Arial"/>
          <w:color w:val="202122"/>
          <w:sz w:val="29"/>
          <w:szCs w:val="29"/>
        </w:rPr>
        <w:t>, office hours (in-person and virtual) and appointments (in-person and virtual). I love discussing writing and critical thinking, as well as our course theme, so you will never be inconveniencing me!</w:t>
      </w:r>
    </w:p>
    <w:p w14:paraId="386A8493"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Also, remember that the writing center and KSU online tutoring is here for you as well.</w:t>
      </w:r>
    </w:p>
    <w:p w14:paraId="696CD0BE"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202122"/>
          <w:sz w:val="29"/>
          <w:szCs w:val="29"/>
        </w:rPr>
        <w:t> </w:t>
      </w:r>
    </w:p>
    <w:p w14:paraId="0E9104F5" w14:textId="77777777" w:rsidR="005D558D" w:rsidRPr="005D558D" w:rsidRDefault="005D558D" w:rsidP="005D558D">
      <w:pPr>
        <w:shd w:val="clear" w:color="auto" w:fill="FFFFFF"/>
        <w:rPr>
          <w:rFonts w:ascii="Times New Roman" w:eastAsia="Times New Roman" w:hAnsi="Times New Roman" w:cs="Times New Roman"/>
          <w:color w:val="202122"/>
        </w:rPr>
      </w:pPr>
      <w:r w:rsidRPr="005D558D">
        <w:rPr>
          <w:rFonts w:ascii="Lato" w:eastAsia="Times New Roman" w:hAnsi="Lato" w:cs="Times New Roman"/>
          <w:color w:val="000000"/>
          <w:sz w:val="29"/>
          <w:szCs w:val="29"/>
        </w:rPr>
        <w:t> </w:t>
      </w:r>
    </w:p>
    <w:p w14:paraId="6C77EF1D"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Institutional Policies</w:t>
      </w:r>
    </w:p>
    <w:p w14:paraId="501D09A5" w14:textId="73FB4A72"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"image_444942383121691946573724_20230813171005.jpg"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66F52317" wp14:editId="3B8B8F0A">
                <wp:extent cx="307340" cy="307340"/>
                <wp:effectExtent l="0" t="0" r="0" b="0"/>
                <wp:docPr id="81511975"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D505D7" id="Rectangle 2"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0507DE2E" w14:textId="77777777" w:rsidR="005D558D" w:rsidRPr="005D558D" w:rsidRDefault="005D558D" w:rsidP="005D558D">
      <w:pPr>
        <w:spacing w:line="278"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19E33905"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 </w:t>
      </w:r>
    </w:p>
    <w:p w14:paraId="3D0F3209" w14:textId="77777777" w:rsidR="005D558D" w:rsidRPr="005D558D" w:rsidRDefault="005D558D" w:rsidP="005D558D">
      <w:pPr>
        <w:shd w:val="clear" w:color="auto" w:fill="FFFFFF"/>
        <w:rPr>
          <w:rFonts w:ascii="Arial" w:eastAsia="Times New Roman" w:hAnsi="Arial" w:cs="Arial"/>
          <w:color w:val="202122"/>
          <w:sz w:val="22"/>
          <w:szCs w:val="22"/>
        </w:rPr>
      </w:pPr>
      <w:hyperlink r:id="rId10" w:history="1">
        <w:r w:rsidRPr="005D558D">
          <w:rPr>
            <w:rFonts w:ascii="Lato" w:eastAsia="Times New Roman" w:hAnsi="Lato" w:cs="Arial"/>
            <w:color w:val="0563C1"/>
            <w:sz w:val="29"/>
            <w:szCs w:val="29"/>
            <w:u w:val="single"/>
            <w:bdr w:val="none" w:sz="0" w:space="0" w:color="auto" w:frame="1"/>
            <w:shd w:val="clear" w:color="auto" w:fill="FFFFFF"/>
          </w:rPr>
          <w:t>Federal, BOR, &amp; KSU Course Syllabus Policies</w:t>
        </w:r>
      </w:hyperlink>
    </w:p>
    <w:p w14:paraId="0AFF461C" w14:textId="77777777" w:rsidR="005D558D" w:rsidRPr="005D558D" w:rsidRDefault="005D558D" w:rsidP="005D558D">
      <w:pPr>
        <w:shd w:val="clear" w:color="auto" w:fill="FFFFFF"/>
        <w:rPr>
          <w:rFonts w:ascii="Arial" w:eastAsia="Times New Roman" w:hAnsi="Arial" w:cs="Arial"/>
          <w:color w:val="202122"/>
          <w:sz w:val="22"/>
          <w:szCs w:val="22"/>
        </w:rPr>
      </w:pPr>
      <w:r w:rsidRPr="005D558D">
        <w:rPr>
          <w:rFonts w:ascii="Lato" w:eastAsia="Times New Roman" w:hAnsi="Lato" w:cs="Arial"/>
          <w:b/>
          <w:bCs/>
          <w:color w:val="000000"/>
          <w:sz w:val="29"/>
          <w:szCs w:val="29"/>
          <w:bdr w:val="none" w:sz="0" w:space="0" w:color="auto" w:frame="1"/>
          <w:shd w:val="clear" w:color="auto" w:fill="FFFFFF"/>
        </w:rPr>
        <w:t> </w:t>
      </w:r>
    </w:p>
    <w:p w14:paraId="7E31548B" w14:textId="77777777" w:rsidR="005D558D" w:rsidRPr="005D558D" w:rsidRDefault="005D558D" w:rsidP="005D558D">
      <w:pPr>
        <w:shd w:val="clear" w:color="auto" w:fill="FFFFFF"/>
        <w:rPr>
          <w:rFonts w:ascii="Arial" w:eastAsia="Times New Roman" w:hAnsi="Arial" w:cs="Arial"/>
          <w:color w:val="202122"/>
          <w:sz w:val="22"/>
          <w:szCs w:val="22"/>
        </w:rPr>
      </w:pPr>
      <w:hyperlink r:id="rId11" w:history="1">
        <w:r w:rsidRPr="005D558D">
          <w:rPr>
            <w:rFonts w:ascii="Lato" w:eastAsia="Times New Roman" w:hAnsi="Lato" w:cs="Arial"/>
            <w:color w:val="0563C1"/>
            <w:sz w:val="29"/>
            <w:szCs w:val="29"/>
            <w:u w:val="single"/>
            <w:bdr w:val="none" w:sz="0" w:space="0" w:color="auto" w:frame="1"/>
            <w:shd w:val="clear" w:color="auto" w:fill="FFFFFF"/>
          </w:rPr>
          <w:t>Student Resources</w:t>
        </w:r>
      </w:hyperlink>
      <w:r w:rsidRPr="005D558D">
        <w:rPr>
          <w:rFonts w:ascii="Lato" w:eastAsia="Times New Roman" w:hAnsi="Lato" w:cs="Arial"/>
          <w:b/>
          <w:bCs/>
          <w:color w:val="000000"/>
          <w:sz w:val="29"/>
          <w:szCs w:val="29"/>
          <w:bdr w:val="none" w:sz="0" w:space="0" w:color="auto" w:frame="1"/>
          <w:shd w:val="clear" w:color="auto" w:fill="FFFFFF"/>
        </w:rPr>
        <w:br/>
      </w:r>
      <w:r w:rsidRPr="005D558D">
        <w:rPr>
          <w:rFonts w:ascii="Lato" w:eastAsia="Times New Roman" w:hAnsi="Lato" w:cs="Arial"/>
          <w:b/>
          <w:bCs/>
          <w:color w:val="000000"/>
          <w:sz w:val="29"/>
          <w:szCs w:val="29"/>
          <w:bdr w:val="none" w:sz="0" w:space="0" w:color="auto" w:frame="1"/>
          <w:shd w:val="clear" w:color="auto" w:fill="FFFFFF"/>
        </w:rPr>
        <w:br/>
      </w:r>
      <w:hyperlink r:id="rId12" w:history="1">
        <w:r w:rsidRPr="005D558D">
          <w:rPr>
            <w:rFonts w:ascii="Lato" w:eastAsia="Times New Roman" w:hAnsi="Lato" w:cs="Arial"/>
            <w:color w:val="0563C1"/>
            <w:sz w:val="29"/>
            <w:szCs w:val="29"/>
            <w:u w:val="single"/>
            <w:bdr w:val="none" w:sz="0" w:space="0" w:color="auto" w:frame="1"/>
            <w:shd w:val="clear" w:color="auto" w:fill="FFFFFF"/>
          </w:rPr>
          <w:t>Academic Integrity and Plagiarism Statement</w:t>
        </w:r>
      </w:hyperlink>
    </w:p>
    <w:p w14:paraId="4585576D" w14:textId="77777777" w:rsidR="005D558D" w:rsidRPr="005D558D" w:rsidRDefault="005D558D" w:rsidP="005D558D">
      <w:pPr>
        <w:shd w:val="clear" w:color="auto" w:fill="FFFFFF"/>
        <w:rPr>
          <w:rFonts w:ascii="Arial" w:eastAsia="Times New Roman" w:hAnsi="Arial" w:cs="Arial"/>
          <w:color w:val="202122"/>
          <w:sz w:val="22"/>
          <w:szCs w:val="22"/>
        </w:rPr>
      </w:pPr>
      <w:r w:rsidRPr="005D558D">
        <w:rPr>
          <w:rFonts w:ascii="Lato" w:eastAsia="Times New Roman" w:hAnsi="Lato" w:cs="Arial"/>
          <w:b/>
          <w:bCs/>
          <w:color w:val="000000"/>
          <w:sz w:val="29"/>
          <w:szCs w:val="29"/>
          <w:bdr w:val="none" w:sz="0" w:space="0" w:color="auto" w:frame="1"/>
          <w:shd w:val="clear" w:color="auto" w:fill="FFFFFF"/>
        </w:rPr>
        <w:t> </w:t>
      </w:r>
    </w:p>
    <w:p w14:paraId="2777BF0D" w14:textId="77777777" w:rsidR="005D558D" w:rsidRPr="005D558D" w:rsidRDefault="005D558D" w:rsidP="005D558D">
      <w:pPr>
        <w:shd w:val="clear" w:color="auto" w:fill="FFFFFF"/>
        <w:rPr>
          <w:rFonts w:ascii="Arial" w:eastAsia="Times New Roman" w:hAnsi="Arial" w:cs="Arial"/>
          <w:color w:val="202122"/>
          <w:sz w:val="22"/>
          <w:szCs w:val="22"/>
        </w:rPr>
      </w:pPr>
      <w:hyperlink r:id="rId13" w:history="1">
        <w:r w:rsidRPr="005D558D">
          <w:rPr>
            <w:rFonts w:ascii="Lato" w:eastAsia="Times New Roman" w:hAnsi="Lato" w:cs="Arial"/>
            <w:color w:val="0563C1"/>
            <w:sz w:val="29"/>
            <w:szCs w:val="29"/>
            <w:u w:val="single"/>
            <w:bdr w:val="none" w:sz="0" w:space="0" w:color="auto" w:frame="1"/>
            <w:shd w:val="clear" w:color="auto" w:fill="FFFFFF"/>
          </w:rPr>
          <w:t>Click here for KSU Financial Aid</w:t>
        </w:r>
      </w:hyperlink>
    </w:p>
    <w:p w14:paraId="37E91005" w14:textId="77777777" w:rsidR="005D558D" w:rsidRPr="005D558D" w:rsidRDefault="005D558D" w:rsidP="005D558D">
      <w:pPr>
        <w:shd w:val="clear" w:color="auto" w:fill="FFFFFF"/>
        <w:rPr>
          <w:rFonts w:ascii="Arial" w:eastAsia="Times New Roman" w:hAnsi="Arial" w:cs="Arial"/>
          <w:color w:val="202122"/>
          <w:sz w:val="22"/>
          <w:szCs w:val="22"/>
        </w:rPr>
      </w:pPr>
      <w:r w:rsidRPr="005D558D">
        <w:rPr>
          <w:rFonts w:ascii="Lato" w:eastAsia="Times New Roman" w:hAnsi="Lato" w:cs="Arial"/>
          <w:b/>
          <w:bCs/>
          <w:color w:val="000000"/>
          <w:sz w:val="29"/>
          <w:szCs w:val="29"/>
          <w:bdr w:val="none" w:sz="0" w:space="0" w:color="auto" w:frame="1"/>
          <w:shd w:val="clear" w:color="auto" w:fill="FFFFFF"/>
        </w:rPr>
        <w:t> </w:t>
      </w:r>
    </w:p>
    <w:p w14:paraId="03184F6F" w14:textId="77777777" w:rsidR="005D558D" w:rsidRPr="005D558D" w:rsidRDefault="005D558D" w:rsidP="005D558D">
      <w:pPr>
        <w:shd w:val="clear" w:color="auto" w:fill="FFFFFF"/>
        <w:rPr>
          <w:rFonts w:ascii="Arial" w:eastAsia="Times New Roman" w:hAnsi="Arial" w:cs="Arial"/>
          <w:color w:val="202122"/>
          <w:sz w:val="22"/>
          <w:szCs w:val="22"/>
        </w:rPr>
      </w:pPr>
      <w:hyperlink r:id="rId14" w:history="1">
        <w:r w:rsidRPr="005D558D">
          <w:rPr>
            <w:rFonts w:ascii="Lato" w:eastAsia="Times New Roman" w:hAnsi="Lato" w:cs="Arial"/>
            <w:color w:val="0563C1"/>
            <w:sz w:val="29"/>
            <w:szCs w:val="29"/>
            <w:u w:val="single"/>
            <w:bdr w:val="none" w:sz="0" w:space="0" w:color="auto" w:frame="1"/>
            <w:shd w:val="clear" w:color="auto" w:fill="FFFFFF"/>
          </w:rPr>
          <w:t>Click here for the Registrar</w:t>
        </w:r>
      </w:hyperlink>
    </w:p>
    <w:p w14:paraId="56AC10F7" w14:textId="77777777" w:rsidR="005D558D" w:rsidRPr="005D558D" w:rsidRDefault="005D558D" w:rsidP="005D558D">
      <w:pPr>
        <w:shd w:val="clear" w:color="auto" w:fill="FFFFFF"/>
        <w:rPr>
          <w:rFonts w:ascii="Arial" w:eastAsia="Times New Roman" w:hAnsi="Arial" w:cs="Arial"/>
          <w:color w:val="202122"/>
          <w:sz w:val="22"/>
          <w:szCs w:val="22"/>
        </w:rPr>
      </w:pPr>
      <w:r w:rsidRPr="005D558D">
        <w:rPr>
          <w:rFonts w:ascii="Lato" w:eastAsia="Times New Roman" w:hAnsi="Lato" w:cs="Arial"/>
          <w:b/>
          <w:bCs/>
          <w:color w:val="000000"/>
          <w:sz w:val="29"/>
          <w:szCs w:val="29"/>
          <w:bdr w:val="none" w:sz="0" w:space="0" w:color="auto" w:frame="1"/>
          <w:shd w:val="clear" w:color="auto" w:fill="FFFFFF"/>
        </w:rPr>
        <w:t> </w:t>
      </w:r>
    </w:p>
    <w:p w14:paraId="2213C40D" w14:textId="77777777" w:rsidR="005D558D" w:rsidRPr="005D558D" w:rsidRDefault="005D558D" w:rsidP="005D558D">
      <w:pPr>
        <w:shd w:val="clear" w:color="auto" w:fill="FFFFFF"/>
        <w:rPr>
          <w:rFonts w:ascii="Arial" w:eastAsia="Times New Roman" w:hAnsi="Arial" w:cs="Arial"/>
          <w:color w:val="202122"/>
          <w:sz w:val="22"/>
          <w:szCs w:val="22"/>
        </w:rPr>
      </w:pPr>
      <w:hyperlink r:id="rId15" w:history="1">
        <w:r w:rsidRPr="005D558D">
          <w:rPr>
            <w:rFonts w:ascii="Lato" w:eastAsia="Times New Roman" w:hAnsi="Lato" w:cs="Arial"/>
            <w:color w:val="0563C1"/>
            <w:sz w:val="29"/>
            <w:szCs w:val="29"/>
            <w:u w:val="single"/>
            <w:bdr w:val="none" w:sz="0" w:space="0" w:color="auto" w:frame="1"/>
            <w:shd w:val="clear" w:color="auto" w:fill="FFFFFF"/>
          </w:rPr>
          <w:t>Click Here for the KSU Bursar</w:t>
        </w:r>
      </w:hyperlink>
    </w:p>
    <w:p w14:paraId="6B54FBEA"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lastRenderedPageBreak/>
        <w:t> </w:t>
      </w:r>
    </w:p>
    <w:p w14:paraId="36512E01"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b/>
          <w:bCs/>
          <w:color w:val="000000"/>
          <w:sz w:val="29"/>
          <w:szCs w:val="29"/>
        </w:rPr>
        <w:t>KSU Student Resources</w:t>
      </w:r>
    </w:p>
    <w:p w14:paraId="635EA8B7" w14:textId="79EFFBD6" w:rsidR="005D558D" w:rsidRPr="005D558D" w:rsidRDefault="005D558D" w:rsidP="005D558D">
      <w:pPr>
        <w:spacing w:line="20" w:lineRule="atLeast"/>
        <w:rPr>
          <w:rFonts w:ascii="Arial" w:eastAsia="Times New Roman" w:hAnsi="Arial" w:cs="Arial"/>
          <w:color w:val="202122"/>
          <w:sz w:val="22"/>
          <w:szCs w:val="22"/>
        </w:rPr>
      </w:pPr>
      <w:r w:rsidRPr="005D558D">
        <w:rPr>
          <w:rFonts w:ascii="Lato" w:eastAsia="Times New Roman" w:hAnsi="Lato" w:cs="Arial"/>
          <w:b/>
          <w:bCs/>
          <w:color w:val="000000"/>
          <w:sz w:val="29"/>
          <w:szCs w:val="29"/>
        </w:rPr>
        <w:fldChar w:fldCharType="begin"/>
      </w:r>
      <w:r w:rsidRPr="005D558D">
        <w:rPr>
          <w:rFonts w:ascii="Lato" w:eastAsia="Times New Roman" w:hAnsi="Lato" w:cs="Arial"/>
          <w:b/>
          <w:bCs/>
          <w:color w:val="000000"/>
          <w:sz w:val="29"/>
          <w:szCs w:val="29"/>
        </w:rPr>
        <w:instrText xml:space="preserve"> INCLUDEPICTURE "image_168847879131691946573724_20230813171005.jpg" \* MERGEFORMATINET </w:instrText>
      </w:r>
      <w:r w:rsidRPr="005D558D">
        <w:rPr>
          <w:rFonts w:ascii="Lato" w:eastAsia="Times New Roman" w:hAnsi="Lato" w:cs="Arial"/>
          <w:b/>
          <w:bCs/>
          <w:color w:val="000000"/>
          <w:sz w:val="29"/>
          <w:szCs w:val="29"/>
        </w:rPr>
        <w:fldChar w:fldCharType="separate"/>
      </w:r>
      <w:r w:rsidRPr="005D558D">
        <w:rPr>
          <w:rFonts w:ascii="Lato" w:eastAsia="Times New Roman" w:hAnsi="Lato" w:cs="Arial"/>
          <w:b/>
          <w:bCs/>
          <w:noProof/>
          <w:color w:val="000000"/>
          <w:sz w:val="29"/>
          <w:szCs w:val="29"/>
        </w:rPr>
        <mc:AlternateContent>
          <mc:Choice Requires="wps">
            <w:drawing>
              <wp:inline distT="0" distB="0" distL="0" distR="0" wp14:anchorId="655021FD" wp14:editId="4F7C986A">
                <wp:extent cx="307340" cy="307340"/>
                <wp:effectExtent l="0" t="0" r="0" b="0"/>
                <wp:docPr id="1277396100"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7340"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CF4CF4" id="Rectangle 1" o:spid="_x0000_s1026" style="width:24.2pt;height:2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nXrN0gEAAJ4DAAAOAAAAZHJzL2Uyb0RvYy54bWysU9uO0zAQfUfiHyy/06TdwkLUdLXa1SKk&#13;&#10;5SItfIDr2IlF4jEzbtPy9YydblvgDfFizcU5c+b4ZHWzH3qxM0gOfC3ns1IK4zU0zre1/Pb14dVb&#13;&#10;KSgq36gevKnlwZC8Wb98sRpDZRbQQd8YFAziqRpDLbsYQ1UUpDszKJpBMJ6bFnBQkVNsiwbVyOhD&#13;&#10;XyzK8k0xAjYBQRsirt5PTbnO+NYaHT9bSyaKvpbMLeYT87lJZ7FeqapFFTqnjzTUP7AYlPM89AR1&#13;&#10;r6ISW3R/QQ1OIxDYONMwFGCt0ybvwNvMyz+2eepUMHkXFofCSSb6f7D60+4pfMFEncIj6O8kPNx1&#13;&#10;yrfmlgLLx48qzyVEGDujGmYwT9oVY6DqhJESYjSxGT9Cw6+tthGyLHuLQ5rBC4t9Vv9wUt/so9Bc&#13;&#10;vCqvr5b8RppbxzhNUNXzxwEpvjcwiBTUEpldBle7R4rT1ecraZaHB9f3+YF7/1uBMVMlk098k1uo&#13;&#10;2kBzYO4Ik0nY1Bx0gD+lGNkgtaQfW4VGiv6D5/3fzZeJbczJ8vX1ghO87GwuO8prhqpllGIK7+Lk&#13;&#10;wm1A13ZZ5onjLWtmXd7nzOpIlk2QFTkaNrnsMs+3zr/V+hcAAAD//wMAUEsDBBQABgAIAAAAIQBa&#13;&#10;PANH3QAAAAgBAAAPAAAAZHJzL2Rvd25yZXYueG1sTI9BS8NAEIXvgv9hGcGLtBtLkZJmU6QiLUUo&#13;&#10;TW3P2+yYBLOzaXabxH/vWA96ecPwmDfvSxaDrUWHra8cKXgcRyCQcmcqKhS8719HMxA+aDK6doQK&#13;&#10;vtDDIr29SXRsXE877LJQCA4hH2sFZQhNLKXPS7Taj12DxN6Ha60OvLaFNK3uOdzWchJFT9LqivhD&#13;&#10;qRtclph/ZheroM+33XH/tpLbh+Pa0Xl9XmaHjVL3d8PLnOV5DiLgEP4u4IeB+0PKxU7uQsaLWgHT&#13;&#10;hKuyN51NQZx+p0wT+R8g/QYAAP//AwBQSwECLQAUAAYACAAAACEAtoM4kv4AAADhAQAAEwAAAAAA&#13;&#10;AAAAAAAAAAAAAAAAW0NvbnRlbnRfVHlwZXNdLnhtbFBLAQItABQABgAIAAAAIQA4/SH/1gAAAJQB&#13;&#10;AAALAAAAAAAAAAAAAAAAAC8BAABfcmVscy8ucmVsc1BLAQItABQABgAIAAAAIQBVnXrN0gEAAJ4D&#13;&#10;AAAOAAAAAAAAAAAAAAAAAC4CAABkcnMvZTJvRG9jLnhtbFBLAQItABQABgAIAAAAIQBaPANH3QAA&#13;&#10;AAgBAAAPAAAAAAAAAAAAAAAAACwEAABkcnMvZG93bnJldi54bWxQSwUGAAAAAAQABADzAAAANgUA&#13;&#10;AAAA&#13;&#10;" filled="f" stroked="f">
                <o:lock v:ext="edit" aspectratio="t"/>
                <w10:anchorlock/>
              </v:rect>
            </w:pict>
          </mc:Fallback>
        </mc:AlternateContent>
      </w:r>
      <w:r w:rsidRPr="005D558D">
        <w:rPr>
          <w:rFonts w:ascii="Lato" w:eastAsia="Times New Roman" w:hAnsi="Lato" w:cs="Arial"/>
          <w:b/>
          <w:bCs/>
          <w:color w:val="000000"/>
          <w:sz w:val="29"/>
          <w:szCs w:val="29"/>
        </w:rPr>
        <w:fldChar w:fldCharType="end"/>
      </w:r>
    </w:p>
    <w:p w14:paraId="417B51D7" w14:textId="77777777" w:rsidR="005D558D" w:rsidRPr="005D558D" w:rsidRDefault="005D558D" w:rsidP="005D558D">
      <w:pPr>
        <w:spacing w:line="278" w:lineRule="atLeast"/>
        <w:rPr>
          <w:rFonts w:ascii="Arial" w:eastAsia="Times New Roman" w:hAnsi="Arial" w:cs="Arial"/>
          <w:color w:val="202122"/>
          <w:sz w:val="22"/>
          <w:szCs w:val="22"/>
        </w:rPr>
      </w:pPr>
      <w:r w:rsidRPr="005D558D">
        <w:rPr>
          <w:rFonts w:ascii="Lato" w:eastAsia="Times New Roman" w:hAnsi="Lato" w:cs="Arial"/>
          <w:color w:val="000000"/>
          <w:sz w:val="29"/>
          <w:szCs w:val="29"/>
        </w:rPr>
        <w:t> </w:t>
      </w:r>
    </w:p>
    <w:p w14:paraId="32FF8B62"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000000"/>
          <w:sz w:val="29"/>
          <w:szCs w:val="29"/>
          <w:bdr w:val="none" w:sz="0" w:space="0" w:color="auto" w:frame="1"/>
          <w:shd w:val="clear" w:color="auto" w:fill="FFFFFF"/>
        </w:rPr>
        <w:t>KSU Writing Center</w:t>
      </w:r>
    </w:p>
    <w:p w14:paraId="1093061F" w14:textId="77777777" w:rsidR="005D558D" w:rsidRPr="005D558D" w:rsidRDefault="005D558D" w:rsidP="005D558D">
      <w:pPr>
        <w:shd w:val="clear" w:color="auto" w:fill="FFFFFF"/>
        <w:rPr>
          <w:rFonts w:ascii="Arial" w:eastAsia="Times New Roman" w:hAnsi="Arial" w:cs="Arial"/>
          <w:color w:val="202122"/>
          <w:sz w:val="22"/>
          <w:szCs w:val="22"/>
        </w:rPr>
      </w:pPr>
      <w:r w:rsidRPr="005D558D">
        <w:rPr>
          <w:rFonts w:ascii="Lato" w:eastAsia="Times New Roman" w:hAnsi="Lato" w:cs="Arial"/>
          <w:color w:val="000000"/>
          <w:sz w:val="29"/>
          <w:szCs w:val="29"/>
          <w:bdr w:val="none" w:sz="0" w:space="0" w:color="auto" w:frame="1"/>
          <w:shd w:val="clear" w:color="auto" w:fill="FFFFFF"/>
        </w:rPr>
        <w:t>You are strongly encouraged to take advantage of the KSU Writing Center, a free resource to help you improve your writing in </w:t>
      </w:r>
      <w:r w:rsidRPr="005D558D">
        <w:rPr>
          <w:rFonts w:ascii="Lato" w:eastAsia="Times New Roman" w:hAnsi="Lato" w:cs="Arial"/>
          <w:i/>
          <w:iCs/>
          <w:color w:val="000000"/>
          <w:sz w:val="29"/>
          <w:szCs w:val="29"/>
          <w:bdr w:val="none" w:sz="0" w:space="0" w:color="auto" w:frame="1"/>
          <w:shd w:val="clear" w:color="auto" w:fill="FFFFFF"/>
        </w:rPr>
        <w:t>any </w:t>
      </w:r>
      <w:r w:rsidRPr="005D558D">
        <w:rPr>
          <w:rFonts w:ascii="Lato" w:eastAsia="Times New Roman" w:hAnsi="Lato" w:cs="Arial"/>
          <w:color w:val="000000"/>
          <w:sz w:val="29"/>
          <w:szCs w:val="29"/>
          <w:bdr w:val="none" w:sz="0" w:space="0" w:color="auto" w:frame="1"/>
          <w:shd w:val="clear" w:color="auto" w:fill="FFFFFF"/>
        </w:rPr>
        <w:t>subject. Friendly, experienced peer writing assistants work with you one-on one to develop strategies for topic development, revision, editing, source documentation, and much more. Appointments are available on both campuses (K-English 242 and M-Johnson 121) as well as online and can be scheduled one hour to two weeks in advance. Visit </w:t>
      </w:r>
      <w:hyperlink r:id="rId16" w:history="1">
        <w:r w:rsidRPr="005D558D">
          <w:rPr>
            <w:rFonts w:ascii="Lato" w:eastAsia="Times New Roman" w:hAnsi="Lato" w:cs="Arial"/>
            <w:color w:val="0563C1"/>
            <w:sz w:val="29"/>
            <w:szCs w:val="29"/>
            <w:u w:val="single"/>
            <w:bdr w:val="none" w:sz="0" w:space="0" w:color="auto" w:frame="1"/>
            <w:shd w:val="clear" w:color="auto" w:fill="FFFFFF"/>
          </w:rPr>
          <w:t>The KSU Writing Center</w:t>
        </w:r>
      </w:hyperlink>
      <w:r w:rsidRPr="005D558D">
        <w:rPr>
          <w:rFonts w:ascii="Lato" w:eastAsia="Times New Roman" w:hAnsi="Lato" w:cs="Arial"/>
          <w:color w:val="000000"/>
          <w:sz w:val="29"/>
          <w:szCs w:val="29"/>
          <w:bdr w:val="none" w:sz="0" w:space="0" w:color="auto" w:frame="1"/>
        </w:rPr>
        <w:t> </w:t>
      </w:r>
      <w:r w:rsidRPr="005D558D">
        <w:rPr>
          <w:rFonts w:ascii="Lato" w:eastAsia="Times New Roman" w:hAnsi="Lato" w:cs="Arial"/>
          <w:color w:val="000000"/>
          <w:sz w:val="29"/>
          <w:szCs w:val="29"/>
          <w:bdr w:val="none" w:sz="0" w:space="0" w:color="auto" w:frame="1"/>
          <w:shd w:val="clear" w:color="auto" w:fill="FFFFFF"/>
        </w:rPr>
        <w:t>to reserve your appointment and to learn more about the Center’s other services and online resources</w:t>
      </w:r>
      <w:r w:rsidRPr="005D558D">
        <w:rPr>
          <w:rFonts w:ascii="Lato" w:eastAsia="Times New Roman" w:hAnsi="Lato" w:cs="Arial"/>
          <w:color w:val="201F1E"/>
          <w:sz w:val="29"/>
          <w:szCs w:val="29"/>
          <w:bdr w:val="none" w:sz="0" w:space="0" w:color="auto" w:frame="1"/>
          <w:shd w:val="clear" w:color="auto" w:fill="FFFFFF"/>
        </w:rPr>
        <w:t>.</w:t>
      </w:r>
    </w:p>
    <w:p w14:paraId="735E8CBB" w14:textId="77777777" w:rsidR="005D558D" w:rsidRPr="005D558D" w:rsidRDefault="005D558D" w:rsidP="005D558D">
      <w:pPr>
        <w:rPr>
          <w:rFonts w:ascii="Arial" w:eastAsia="Times New Roman" w:hAnsi="Arial" w:cs="Arial"/>
          <w:color w:val="202122"/>
          <w:sz w:val="22"/>
          <w:szCs w:val="22"/>
        </w:rPr>
      </w:pPr>
      <w:r w:rsidRPr="005D558D">
        <w:rPr>
          <w:rFonts w:ascii="Lato" w:eastAsia="Times New Roman" w:hAnsi="Lato" w:cs="Arial"/>
          <w:color w:val="202122"/>
          <w:sz w:val="29"/>
          <w:szCs w:val="29"/>
        </w:rPr>
        <w:t> </w:t>
      </w:r>
    </w:p>
    <w:p w14:paraId="0D49C7FD" w14:textId="77777777" w:rsidR="005D558D" w:rsidRPr="005D558D" w:rsidRDefault="005D558D" w:rsidP="005D558D">
      <w:pPr>
        <w:rPr>
          <w:rFonts w:ascii="Arial" w:eastAsia="Times New Roman" w:hAnsi="Arial" w:cs="Arial"/>
          <w:color w:val="202122"/>
          <w:sz w:val="22"/>
          <w:szCs w:val="22"/>
        </w:rPr>
      </w:pPr>
      <w:hyperlink r:id="rId17" w:history="1">
        <w:r w:rsidRPr="005D558D">
          <w:rPr>
            <w:rFonts w:ascii="Lato" w:eastAsia="Times New Roman" w:hAnsi="Lato" w:cs="Arial"/>
            <w:color w:val="0563C1"/>
            <w:sz w:val="29"/>
            <w:szCs w:val="29"/>
            <w:u w:val="single"/>
          </w:rPr>
          <w:t>Click Link for KSU Support, Help, and other Instructional Resources!</w:t>
        </w:r>
      </w:hyperlink>
    </w:p>
    <w:p w14:paraId="6289F7AB"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000000"/>
          <w:sz w:val="29"/>
          <w:szCs w:val="29"/>
        </w:rPr>
        <w:br/>
      </w:r>
      <w:r w:rsidRPr="005D558D">
        <w:rPr>
          <w:rFonts w:ascii="Lato" w:eastAsia="Times New Roman" w:hAnsi="Lato" w:cs="Calibri Light"/>
          <w:b/>
          <w:bCs/>
          <w:i/>
          <w:iCs/>
          <w:color w:val="202122"/>
          <w:sz w:val="29"/>
          <w:szCs w:val="29"/>
        </w:rPr>
        <w:t>Technology, Netiquette, and D2L</w:t>
      </w:r>
    </w:p>
    <w:p w14:paraId="61EF5541"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 xml:space="preserve">You must have reliable access to the internet for this course. I will post some videos so you should also have speakers. The videos will be uploaded on </w:t>
      </w:r>
      <w:proofErr w:type="spellStart"/>
      <w:r w:rsidRPr="005D558D">
        <w:rPr>
          <w:rFonts w:ascii="Lato" w:eastAsia="Times New Roman" w:hAnsi="Lato" w:cs="Arial"/>
          <w:color w:val="202122"/>
          <w:sz w:val="29"/>
          <w:szCs w:val="29"/>
        </w:rPr>
        <w:t>Youtube</w:t>
      </w:r>
      <w:proofErr w:type="spellEnd"/>
      <w:r w:rsidRPr="005D558D">
        <w:rPr>
          <w:rFonts w:ascii="Lato" w:eastAsia="Times New Roman" w:hAnsi="Lato" w:cs="Arial"/>
          <w:color w:val="202122"/>
          <w:sz w:val="29"/>
          <w:szCs w:val="29"/>
        </w:rPr>
        <w:t>. You will also be expected to use Microsoft Word. Skype use is optional and dependent on the student.</w:t>
      </w:r>
    </w:p>
    <w:p w14:paraId="35A67B4D"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Please click on the following links for privacy and accessibility statements from the outside resources we may use in this course.</w:t>
      </w:r>
    </w:p>
    <w:p w14:paraId="4ED506E6" w14:textId="77777777" w:rsidR="005D558D" w:rsidRPr="005D558D" w:rsidRDefault="005D558D" w:rsidP="005D558D">
      <w:pPr>
        <w:spacing w:after="160" w:line="235" w:lineRule="atLeast"/>
        <w:rPr>
          <w:rFonts w:ascii="Arial" w:eastAsia="Times New Roman" w:hAnsi="Arial" w:cs="Arial"/>
          <w:color w:val="202122"/>
          <w:sz w:val="22"/>
          <w:szCs w:val="22"/>
        </w:rPr>
      </w:pPr>
      <w:hyperlink r:id="rId18" w:history="1">
        <w:r w:rsidRPr="005D558D">
          <w:rPr>
            <w:rFonts w:ascii="Lato" w:eastAsia="Times New Roman" w:hAnsi="Lato" w:cs="Arial"/>
            <w:color w:val="0563C1"/>
            <w:sz w:val="29"/>
            <w:szCs w:val="29"/>
            <w:u w:val="single"/>
          </w:rPr>
          <w:t>Brightspace D2L Accessibility</w:t>
        </w:r>
      </w:hyperlink>
    </w:p>
    <w:p w14:paraId="5D767BCC" w14:textId="77777777" w:rsidR="005D558D" w:rsidRPr="005D558D" w:rsidRDefault="005D558D" w:rsidP="005D558D">
      <w:pPr>
        <w:spacing w:after="160" w:line="235" w:lineRule="atLeast"/>
        <w:rPr>
          <w:rFonts w:ascii="Arial" w:eastAsia="Times New Roman" w:hAnsi="Arial" w:cs="Arial"/>
          <w:color w:val="202122"/>
          <w:sz w:val="22"/>
          <w:szCs w:val="22"/>
        </w:rPr>
      </w:pPr>
      <w:hyperlink r:id="rId19" w:history="1">
        <w:r w:rsidRPr="005D558D">
          <w:rPr>
            <w:rFonts w:ascii="Lato" w:eastAsia="Times New Roman" w:hAnsi="Lato" w:cs="Arial"/>
            <w:color w:val="0563C1"/>
            <w:sz w:val="29"/>
            <w:szCs w:val="29"/>
            <w:u w:val="single"/>
          </w:rPr>
          <w:t>Brightspace D2L Privacy </w:t>
        </w:r>
      </w:hyperlink>
      <w:r w:rsidRPr="005D558D">
        <w:rPr>
          <w:rFonts w:ascii="Lato" w:eastAsia="Times New Roman" w:hAnsi="Lato" w:cs="Arial"/>
          <w:color w:val="202122"/>
          <w:sz w:val="29"/>
          <w:szCs w:val="29"/>
        </w:rPr>
        <w:t> </w:t>
      </w:r>
    </w:p>
    <w:p w14:paraId="25781D93" w14:textId="77777777" w:rsidR="005D558D" w:rsidRPr="005D558D" w:rsidRDefault="005D558D" w:rsidP="005D558D">
      <w:pPr>
        <w:spacing w:after="160" w:line="235" w:lineRule="atLeast"/>
        <w:rPr>
          <w:rFonts w:ascii="Arial" w:eastAsia="Times New Roman" w:hAnsi="Arial" w:cs="Arial"/>
          <w:color w:val="202122"/>
          <w:sz w:val="22"/>
          <w:szCs w:val="22"/>
        </w:rPr>
      </w:pPr>
      <w:hyperlink r:id="rId20" w:history="1">
        <w:r w:rsidRPr="005D558D">
          <w:rPr>
            <w:rFonts w:ascii="Lato" w:eastAsia="Times New Roman" w:hAnsi="Lato" w:cs="Arial"/>
            <w:color w:val="0563C1"/>
            <w:sz w:val="29"/>
            <w:szCs w:val="29"/>
            <w:u w:val="single"/>
          </w:rPr>
          <w:t>Turnitin Accessibility</w:t>
        </w:r>
      </w:hyperlink>
    </w:p>
    <w:p w14:paraId="0C13496D" w14:textId="77777777" w:rsidR="005D558D" w:rsidRPr="005D558D" w:rsidRDefault="005D558D" w:rsidP="005D558D">
      <w:pPr>
        <w:spacing w:after="160" w:line="235" w:lineRule="atLeast"/>
        <w:rPr>
          <w:rFonts w:ascii="Arial" w:eastAsia="Times New Roman" w:hAnsi="Arial" w:cs="Arial"/>
          <w:color w:val="202122"/>
          <w:sz w:val="22"/>
          <w:szCs w:val="22"/>
        </w:rPr>
      </w:pPr>
      <w:hyperlink r:id="rId21" w:history="1">
        <w:r w:rsidRPr="005D558D">
          <w:rPr>
            <w:rFonts w:ascii="Lato" w:eastAsia="Times New Roman" w:hAnsi="Lato" w:cs="Arial"/>
            <w:color w:val="0563C1"/>
            <w:sz w:val="29"/>
            <w:szCs w:val="29"/>
            <w:u w:val="single"/>
          </w:rPr>
          <w:t>Turnitin Privacy</w:t>
        </w:r>
      </w:hyperlink>
    </w:p>
    <w:p w14:paraId="5AF496D7" w14:textId="77777777" w:rsidR="005D558D" w:rsidRPr="005D558D" w:rsidRDefault="005D558D" w:rsidP="005D558D">
      <w:pPr>
        <w:spacing w:after="160" w:line="235" w:lineRule="atLeast"/>
        <w:rPr>
          <w:rFonts w:ascii="Arial" w:eastAsia="Times New Roman" w:hAnsi="Arial" w:cs="Arial"/>
          <w:color w:val="202122"/>
          <w:sz w:val="22"/>
          <w:szCs w:val="22"/>
        </w:rPr>
      </w:pPr>
      <w:hyperlink r:id="rId22" w:history="1">
        <w:r w:rsidRPr="005D558D">
          <w:rPr>
            <w:rFonts w:ascii="Lato" w:eastAsia="Times New Roman" w:hAnsi="Lato" w:cs="Arial"/>
            <w:color w:val="0563C1"/>
            <w:sz w:val="29"/>
            <w:szCs w:val="29"/>
            <w:u w:val="single"/>
          </w:rPr>
          <w:t>YouTube Accessibility</w:t>
        </w:r>
      </w:hyperlink>
    </w:p>
    <w:p w14:paraId="744B9171" w14:textId="77777777" w:rsidR="005D558D" w:rsidRPr="005D558D" w:rsidRDefault="005D558D" w:rsidP="005D558D">
      <w:pPr>
        <w:spacing w:after="160" w:line="235" w:lineRule="atLeast"/>
        <w:rPr>
          <w:rFonts w:ascii="Arial" w:eastAsia="Times New Roman" w:hAnsi="Arial" w:cs="Arial"/>
          <w:color w:val="202122"/>
          <w:sz w:val="22"/>
          <w:szCs w:val="22"/>
        </w:rPr>
      </w:pPr>
      <w:hyperlink r:id="rId23" w:history="1">
        <w:r w:rsidRPr="005D558D">
          <w:rPr>
            <w:rFonts w:ascii="Lato" w:eastAsia="Times New Roman" w:hAnsi="Lato" w:cs="Arial"/>
            <w:color w:val="0563C1"/>
            <w:sz w:val="29"/>
            <w:szCs w:val="29"/>
            <w:u w:val="single"/>
          </w:rPr>
          <w:t>YouTube Privacy</w:t>
        </w:r>
      </w:hyperlink>
    </w:p>
    <w:p w14:paraId="12178601" w14:textId="77777777" w:rsidR="005D558D" w:rsidRPr="005D558D" w:rsidRDefault="005D558D" w:rsidP="005D558D">
      <w:pPr>
        <w:spacing w:after="160" w:line="235" w:lineRule="atLeast"/>
        <w:rPr>
          <w:rFonts w:ascii="Arial" w:eastAsia="Times New Roman" w:hAnsi="Arial" w:cs="Arial"/>
          <w:color w:val="202122"/>
          <w:sz w:val="22"/>
          <w:szCs w:val="22"/>
        </w:rPr>
      </w:pPr>
      <w:hyperlink r:id="rId24" w:history="1">
        <w:r w:rsidRPr="005D558D">
          <w:rPr>
            <w:rFonts w:ascii="Lato" w:eastAsia="Times New Roman" w:hAnsi="Lato" w:cs="Arial"/>
            <w:color w:val="0563C1"/>
            <w:sz w:val="29"/>
            <w:szCs w:val="29"/>
            <w:u w:val="single"/>
          </w:rPr>
          <w:t>Microsoft Accessibility</w:t>
        </w:r>
      </w:hyperlink>
    </w:p>
    <w:p w14:paraId="2B7C81D9" w14:textId="77777777" w:rsidR="005D558D" w:rsidRPr="005D558D" w:rsidRDefault="005D558D" w:rsidP="005D558D">
      <w:pPr>
        <w:spacing w:after="160" w:line="235" w:lineRule="atLeast"/>
        <w:rPr>
          <w:rFonts w:ascii="Arial" w:eastAsia="Times New Roman" w:hAnsi="Arial" w:cs="Arial"/>
          <w:color w:val="202122"/>
          <w:sz w:val="22"/>
          <w:szCs w:val="22"/>
        </w:rPr>
      </w:pPr>
      <w:hyperlink r:id="rId25" w:history="1">
        <w:r w:rsidRPr="005D558D">
          <w:rPr>
            <w:rFonts w:ascii="Lato" w:eastAsia="Times New Roman" w:hAnsi="Lato" w:cs="Arial"/>
            <w:color w:val="0563C1"/>
            <w:sz w:val="29"/>
            <w:szCs w:val="29"/>
            <w:u w:val="single"/>
          </w:rPr>
          <w:t>Microsoft Privacy</w:t>
        </w:r>
      </w:hyperlink>
    </w:p>
    <w:p w14:paraId="628E1F1F"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bookmarkStart w:id="2" w:name="_Hlk47792316"/>
      <w:r w:rsidRPr="005D558D">
        <w:rPr>
          <w:rFonts w:ascii="Lato" w:eastAsia="Times New Roman" w:hAnsi="Lato" w:cs="Calibri Light"/>
          <w:b/>
          <w:bCs/>
          <w:color w:val="202122"/>
          <w:kern w:val="36"/>
          <w:sz w:val="29"/>
          <w:szCs w:val="29"/>
        </w:rPr>
        <w:t> </w:t>
      </w:r>
      <w:bookmarkEnd w:id="2"/>
    </w:p>
    <w:p w14:paraId="014CD86F" w14:textId="77777777" w:rsidR="005D558D" w:rsidRPr="005D558D" w:rsidRDefault="005D558D" w:rsidP="005D558D">
      <w:pPr>
        <w:spacing w:before="240" w:after="60"/>
        <w:outlineLvl w:val="0"/>
        <w:rPr>
          <w:rFonts w:ascii="Calibri Light" w:eastAsia="Times New Roman" w:hAnsi="Calibri Light" w:cs="Calibri Light"/>
          <w:b/>
          <w:bCs/>
          <w:color w:val="202122"/>
          <w:kern w:val="36"/>
          <w:sz w:val="32"/>
          <w:szCs w:val="32"/>
        </w:rPr>
      </w:pPr>
      <w:r w:rsidRPr="005D558D">
        <w:rPr>
          <w:rFonts w:ascii="Lato" w:eastAsia="Times New Roman" w:hAnsi="Lato" w:cs="Calibri Light"/>
          <w:b/>
          <w:bCs/>
          <w:color w:val="202122"/>
          <w:kern w:val="36"/>
          <w:sz w:val="29"/>
          <w:szCs w:val="29"/>
        </w:rPr>
        <w:t>D2L</w:t>
      </w:r>
    </w:p>
    <w:p w14:paraId="7C17CA93"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Being an online course, our entire class will be on D2L. Make sure that you are comfortable using it. This includes being able to use D2L messaging, attaching assignments when submitting, and navigating our course site. The Start Here Module with tour video will point out locations.</w:t>
      </w:r>
    </w:p>
    <w:p w14:paraId="37C368B5"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Also keep in mind that technological issues are up to you to figure out. So, for example, it is up to you to make sure that your paper uploads correctly when you turn it in. In general, you should prepare enough time beforehand so that technological issues do not prevent you from finishing an assignment. Not knowing how to turn in a paper on D2L is also not a proper excuse. For technological problems, please contact UITS, our Technology Services for KSU.</w:t>
      </w:r>
    </w:p>
    <w:p w14:paraId="5E94BE25" w14:textId="77777777" w:rsidR="005D558D" w:rsidRPr="005D558D" w:rsidRDefault="005D558D" w:rsidP="005D558D">
      <w:pPr>
        <w:spacing w:after="160" w:line="235" w:lineRule="atLeast"/>
        <w:rPr>
          <w:rFonts w:ascii="Arial" w:eastAsia="Times New Roman" w:hAnsi="Arial" w:cs="Arial"/>
          <w:color w:val="202122"/>
          <w:sz w:val="22"/>
          <w:szCs w:val="22"/>
        </w:rPr>
      </w:pPr>
      <w:hyperlink r:id="rId26" w:history="1">
        <w:r w:rsidRPr="005D558D">
          <w:rPr>
            <w:rFonts w:ascii="Lato" w:eastAsia="Times New Roman" w:hAnsi="Lato" w:cs="Arial"/>
            <w:color w:val="0563C1"/>
            <w:sz w:val="29"/>
            <w:szCs w:val="29"/>
            <w:u w:val="single"/>
          </w:rPr>
          <w:t>Website Link for Online Learning Tech Support</w:t>
        </w:r>
      </w:hyperlink>
    </w:p>
    <w:p w14:paraId="0B4F7BD8" w14:textId="77777777" w:rsidR="005D558D" w:rsidRPr="005D558D" w:rsidRDefault="005D558D" w:rsidP="005D558D">
      <w:pPr>
        <w:spacing w:after="160" w:line="235" w:lineRule="atLeast"/>
        <w:rPr>
          <w:rFonts w:ascii="Arial" w:eastAsia="Times New Roman" w:hAnsi="Arial" w:cs="Arial"/>
          <w:color w:val="202122"/>
          <w:sz w:val="22"/>
          <w:szCs w:val="22"/>
        </w:rPr>
      </w:pPr>
      <w:hyperlink r:id="rId27" w:history="1">
        <w:r w:rsidRPr="005D558D">
          <w:rPr>
            <w:rFonts w:ascii="Lato" w:eastAsia="Times New Roman" w:hAnsi="Lato" w:cs="Arial"/>
            <w:color w:val="0563C1"/>
            <w:sz w:val="29"/>
            <w:szCs w:val="29"/>
            <w:u w:val="single"/>
          </w:rPr>
          <w:t>Website Link for General UITS Page</w:t>
        </w:r>
      </w:hyperlink>
    </w:p>
    <w:p w14:paraId="034EBE40"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On a similar note, it is your responsibility to turn in the proper document when turning in a paper. Accidentally turning in the wrong file will result in at least late points being deducted if not a zero if I do not get the proper file immediately. Remember that you can check what you have uploaded after submitting to make sure it is the correct file!</w:t>
      </w:r>
    </w:p>
    <w:p w14:paraId="7EE55A3D"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i/>
          <w:iCs/>
          <w:color w:val="202122"/>
          <w:sz w:val="29"/>
          <w:szCs w:val="29"/>
        </w:rPr>
        <w:t>Check what you are uploading and double-check after you have uploaded. Turning in a blank document or chicken soup recipe does not get you an extension.</w:t>
      </w:r>
    </w:p>
    <w:p w14:paraId="3FC3D0D2" w14:textId="77777777" w:rsidR="005D558D" w:rsidRPr="005D558D" w:rsidRDefault="005D558D" w:rsidP="005D558D">
      <w:pPr>
        <w:spacing w:before="240" w:after="60"/>
        <w:outlineLvl w:val="1"/>
        <w:rPr>
          <w:rFonts w:ascii="Calibri Light" w:eastAsia="Times New Roman" w:hAnsi="Calibri Light" w:cs="Calibri Light"/>
          <w:b/>
          <w:bCs/>
          <w:i/>
          <w:iCs/>
          <w:color w:val="202122"/>
          <w:sz w:val="28"/>
          <w:szCs w:val="28"/>
        </w:rPr>
      </w:pPr>
      <w:r w:rsidRPr="005D558D">
        <w:rPr>
          <w:rFonts w:ascii="Lato" w:eastAsia="Times New Roman" w:hAnsi="Lato" w:cs="Calibri Light"/>
          <w:b/>
          <w:bCs/>
          <w:i/>
          <w:iCs/>
          <w:color w:val="202122"/>
          <w:sz w:val="29"/>
          <w:szCs w:val="29"/>
        </w:rPr>
        <w:t>Netiquette</w:t>
      </w:r>
    </w:p>
    <w:p w14:paraId="562EE007"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Sometimes being online can encourage behavior that you would not see in a face-to-face physical classroom. The following rules are in place to help you avoid these behaviors.</w:t>
      </w:r>
    </w:p>
    <w:p w14:paraId="5F556148"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1.       No text speak when posting discussion boards or writing papers.</w:t>
      </w:r>
    </w:p>
    <w:p w14:paraId="6981E0D8"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lastRenderedPageBreak/>
        <w:t>2.       Be respectful. Remember that you should be as respectful to classmates and me as you would be if you were sitting next to us in a physical classroom. Do not think that the relative anonymity of being online means that you can be mean or disrespectful. It is fine to disagree, of course, but calmly explain your viewpoint rather than attacking.</w:t>
      </w:r>
    </w:p>
    <w:p w14:paraId="369BA891"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Posts that are inflammatory will be removed, you will not receive credit for that assignment, and you will have to meet with me before continuing in the course.</w:t>
      </w:r>
    </w:p>
    <w:p w14:paraId="0C9EA450"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Lato" w:eastAsia="Times New Roman" w:hAnsi="Lato" w:cs="Arial"/>
          <w:color w:val="202122"/>
          <w:sz w:val="29"/>
          <w:szCs w:val="29"/>
        </w:rPr>
        <w:t>For more information, please visit </w:t>
      </w:r>
      <w:hyperlink r:id="rId28" w:history="1">
        <w:r w:rsidRPr="005D558D">
          <w:rPr>
            <w:rFonts w:ascii="Lato" w:eastAsia="Times New Roman" w:hAnsi="Lato" w:cs="Arial"/>
            <w:color w:val="0563C1"/>
            <w:sz w:val="29"/>
            <w:szCs w:val="29"/>
            <w:u w:val="single"/>
          </w:rPr>
          <w:t>Albion Online Guidelines!</w:t>
        </w:r>
      </w:hyperlink>
    </w:p>
    <w:p w14:paraId="3D12382D" w14:textId="77777777" w:rsidR="005D558D" w:rsidRPr="005D558D" w:rsidRDefault="005D558D" w:rsidP="005D558D">
      <w:pPr>
        <w:spacing w:after="160" w:line="235" w:lineRule="atLeast"/>
        <w:rPr>
          <w:rFonts w:ascii="Arial" w:eastAsia="Times New Roman" w:hAnsi="Arial" w:cs="Arial"/>
          <w:color w:val="202122"/>
          <w:sz w:val="22"/>
          <w:szCs w:val="22"/>
        </w:rPr>
      </w:pPr>
      <w:r w:rsidRPr="005D558D">
        <w:rPr>
          <w:rFonts w:ascii="Arial" w:eastAsia="Times New Roman" w:hAnsi="Arial" w:cs="Arial"/>
          <w:color w:val="202122"/>
        </w:rPr>
        <w:t> </w:t>
      </w:r>
    </w:p>
    <w:p w14:paraId="011554FF" w14:textId="77777777" w:rsidR="00C4053D" w:rsidRDefault="00C4053D" w:rsidP="00C4053D">
      <w:pPr>
        <w:pStyle w:val="Heading1"/>
        <w:spacing w:before="0" w:beforeAutospacing="0" w:after="0" w:afterAutospacing="0"/>
        <w:rPr>
          <w:rFonts w:ascii="Calibri Light" w:hAnsi="Calibri Light" w:cs="Calibri Light"/>
          <w:color w:val="202122"/>
          <w:sz w:val="56"/>
          <w:szCs w:val="56"/>
        </w:rPr>
      </w:pPr>
      <w:r>
        <w:rPr>
          <w:rFonts w:ascii="Lato" w:hAnsi="Lato" w:cs="Calibri Light"/>
          <w:color w:val="202122"/>
        </w:rPr>
        <w:t>Course Schedule</w:t>
      </w:r>
    </w:p>
    <w:p w14:paraId="2A6A6C6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4FCD032F" w14:textId="77777777" w:rsidR="00C4053D" w:rsidRDefault="00C4053D" w:rsidP="00C4053D">
      <w:pPr>
        <w:pStyle w:val="Heading1"/>
        <w:spacing w:before="240" w:beforeAutospacing="0" w:after="0" w:afterAutospacing="0" w:line="342" w:lineRule="atLeast"/>
        <w:rPr>
          <w:rFonts w:ascii="Calibri Light" w:hAnsi="Calibri Light" w:cs="Calibri Light"/>
          <w:b w:val="0"/>
          <w:bCs w:val="0"/>
          <w:color w:val="2E74B5"/>
          <w:sz w:val="32"/>
          <w:szCs w:val="32"/>
        </w:rPr>
      </w:pPr>
      <w:bookmarkStart w:id="3" w:name="_Hlk142753410"/>
      <w:r>
        <w:rPr>
          <w:rFonts w:ascii="Lato" w:hAnsi="Lato" w:cs="Calibri Light"/>
          <w:b w:val="0"/>
          <w:bCs w:val="0"/>
          <w:color w:val="2E74B5"/>
          <w:sz w:val="36"/>
          <w:szCs w:val="36"/>
        </w:rPr>
        <w:t>Unit 1: Literacy Narrative and Communication</w:t>
      </w:r>
      <w:bookmarkEnd w:id="3"/>
    </w:p>
    <w:p w14:paraId="06FFF2AA"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240D119E"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 August 16</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-22</w:t>
      </w:r>
      <w:r>
        <w:rPr>
          <w:rFonts w:ascii="Lato" w:hAnsi="Lato" w:cs="Calibri Light"/>
          <w:b w:val="0"/>
          <w:bCs w:val="0"/>
          <w:color w:val="2E74B5"/>
          <w:sz w:val="29"/>
          <w:szCs w:val="29"/>
          <w:vertAlign w:val="superscript"/>
        </w:rPr>
        <w:t>nd</w:t>
      </w:r>
    </w:p>
    <w:p w14:paraId="2469942C" w14:textId="77777777" w:rsidR="00C4053D" w:rsidRDefault="00C4053D" w:rsidP="00C4053D">
      <w:pPr>
        <w:pStyle w:val="Heading3"/>
        <w:spacing w:line="257" w:lineRule="atLeast"/>
        <w:rPr>
          <w:rFonts w:ascii="Calibri Light" w:hAnsi="Calibri Light" w:cs="Calibri Light"/>
          <w:b/>
          <w:bCs/>
          <w:color w:val="1F4D78"/>
        </w:rPr>
      </w:pPr>
      <w:bookmarkStart w:id="4" w:name="_Hlk140224499"/>
      <w:r>
        <w:rPr>
          <w:rFonts w:ascii="Lato" w:hAnsi="Lato" w:cs="Calibri Light"/>
          <w:b/>
          <w:bCs/>
          <w:color w:val="1F4D78"/>
          <w:sz w:val="29"/>
          <w:szCs w:val="29"/>
        </w:rPr>
        <w:t>Due by Friday</w:t>
      </w:r>
      <w:bookmarkEnd w:id="4"/>
    </w:p>
    <w:p w14:paraId="0166113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Finish Start Here Module Activities</w:t>
      </w:r>
    </w:p>
    <w:p w14:paraId="43AE1091"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07BE520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Literacy Narrative Guidelines</w:t>
      </w:r>
    </w:p>
    <w:p w14:paraId="2B5CF909"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Watch/Read Unit 1 Introduction and Literacy Narratives Lecture</w:t>
      </w:r>
    </w:p>
    <w:p w14:paraId="28CA8DBC"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Read “The Horror Behind my Love for Reading and </w:t>
      </w:r>
      <w:proofErr w:type="gramStart"/>
      <w:r>
        <w:rPr>
          <w:rFonts w:ascii="Lato" w:hAnsi="Lato" w:cs="Calibri"/>
          <w:color w:val="202122"/>
          <w:sz w:val="29"/>
          <w:szCs w:val="29"/>
        </w:rPr>
        <w:t>Writing”</w:t>
      </w:r>
      <w:proofErr w:type="gramEnd"/>
    </w:p>
    <w:p w14:paraId="7DAC395D"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Introduction to Narrative Example Activity</w:t>
      </w:r>
    </w:p>
    <w:p w14:paraId="53219D58"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4B9E1CD9"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2 August 23</w:t>
      </w:r>
      <w:r>
        <w:rPr>
          <w:rFonts w:ascii="Lato" w:hAnsi="Lato" w:cs="Calibri Light"/>
          <w:b w:val="0"/>
          <w:bCs w:val="0"/>
          <w:color w:val="2E74B5"/>
          <w:sz w:val="29"/>
          <w:szCs w:val="29"/>
          <w:vertAlign w:val="superscript"/>
        </w:rPr>
        <w:t>rd</w:t>
      </w:r>
      <w:r>
        <w:rPr>
          <w:rFonts w:ascii="Lato" w:hAnsi="Lato" w:cs="Calibri Light"/>
          <w:b w:val="0"/>
          <w:bCs w:val="0"/>
          <w:color w:val="2E74B5"/>
          <w:sz w:val="29"/>
          <w:szCs w:val="29"/>
        </w:rPr>
        <w:t>-29</w:t>
      </w:r>
      <w:r>
        <w:rPr>
          <w:rFonts w:ascii="Lato" w:hAnsi="Lato" w:cs="Calibri Light"/>
          <w:b w:val="0"/>
          <w:bCs w:val="0"/>
          <w:color w:val="2E74B5"/>
          <w:sz w:val="29"/>
          <w:szCs w:val="29"/>
          <w:vertAlign w:val="superscript"/>
        </w:rPr>
        <w:t>th</w:t>
      </w:r>
    </w:p>
    <w:p w14:paraId="0BC58F8B"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352091C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Read Haig </w:t>
      </w:r>
      <w:proofErr w:type="spellStart"/>
      <w:r>
        <w:rPr>
          <w:rFonts w:ascii="Lato" w:hAnsi="Lato" w:cs="Calibri"/>
          <w:color w:val="202122"/>
          <w:sz w:val="29"/>
          <w:szCs w:val="29"/>
        </w:rPr>
        <w:t>Bosmajian’s</w:t>
      </w:r>
      <w:proofErr w:type="spellEnd"/>
      <w:r>
        <w:rPr>
          <w:rFonts w:ascii="Lato" w:hAnsi="Lato" w:cs="Calibri"/>
          <w:color w:val="202122"/>
          <w:sz w:val="29"/>
          <w:szCs w:val="29"/>
        </w:rPr>
        <w:t xml:space="preserve"> “Language of Oppression”</w:t>
      </w:r>
    </w:p>
    <w:p w14:paraId="3D844CD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Amy Tan’s “Mother Tongue”</w:t>
      </w:r>
    </w:p>
    <w:p w14:paraId="1783AE2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Language Free Write Activity</w:t>
      </w:r>
    </w:p>
    <w:p w14:paraId="31BC681B"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lastRenderedPageBreak/>
        <w:t>Due by Tuesday</w:t>
      </w:r>
    </w:p>
    <w:p w14:paraId="23F2A329"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Listen And/or Read “A Region Talks Back”</w:t>
      </w:r>
    </w:p>
    <w:p w14:paraId="2E6A1D1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“Appalachian Terms and Phrases”</w:t>
      </w:r>
    </w:p>
    <w:p w14:paraId="37EA898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Initial Posts for Regional Language Discussion Board</w:t>
      </w:r>
    </w:p>
    <w:p w14:paraId="3BAA7375"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151C1591"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3 August 30</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-September 5</w:t>
      </w:r>
      <w:r>
        <w:rPr>
          <w:rFonts w:ascii="Lato" w:hAnsi="Lato" w:cs="Calibri Light"/>
          <w:b w:val="0"/>
          <w:bCs w:val="0"/>
          <w:color w:val="2E74B5"/>
          <w:sz w:val="29"/>
          <w:szCs w:val="29"/>
          <w:vertAlign w:val="superscript"/>
        </w:rPr>
        <w:t>th</w:t>
      </w:r>
    </w:p>
    <w:p w14:paraId="717408C8"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B81C7D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Post Responses for Regional Language Discussion Board, if you have not already done </w:t>
      </w:r>
      <w:proofErr w:type="gramStart"/>
      <w:r>
        <w:rPr>
          <w:rFonts w:ascii="Lato" w:hAnsi="Lato" w:cs="Calibri"/>
          <w:color w:val="202122"/>
          <w:sz w:val="29"/>
          <w:szCs w:val="29"/>
        </w:rPr>
        <w:t>so</w:t>
      </w:r>
      <w:proofErr w:type="gramEnd"/>
    </w:p>
    <w:p w14:paraId="0CDC14DE" w14:textId="77777777" w:rsidR="00C4053D" w:rsidRDefault="00C4053D" w:rsidP="00C4053D">
      <w:pPr>
        <w:pStyle w:val="NormalWeb"/>
        <w:spacing w:before="0" w:beforeAutospacing="0" w:after="160" w:afterAutospacing="0"/>
        <w:rPr>
          <w:rFonts w:ascii="Calibri" w:hAnsi="Calibri" w:cs="Calibri"/>
          <w:color w:val="202122"/>
          <w:sz w:val="22"/>
          <w:szCs w:val="22"/>
        </w:rPr>
      </w:pPr>
      <w:r>
        <w:rPr>
          <w:rFonts w:ascii="Lato" w:hAnsi="Lato" w:cs="Calibri"/>
          <w:color w:val="202122"/>
          <w:sz w:val="29"/>
          <w:szCs w:val="29"/>
        </w:rPr>
        <w:t xml:space="preserve">Read </w:t>
      </w:r>
      <w:proofErr w:type="spellStart"/>
      <w:r>
        <w:rPr>
          <w:rFonts w:ascii="Lato" w:hAnsi="Lato" w:cs="Calibri"/>
          <w:color w:val="202122"/>
          <w:sz w:val="29"/>
          <w:szCs w:val="29"/>
        </w:rPr>
        <w:t>Vershawn</w:t>
      </w:r>
      <w:proofErr w:type="spellEnd"/>
      <w:r>
        <w:rPr>
          <w:rFonts w:ascii="Lato" w:hAnsi="Lato" w:cs="Calibri"/>
          <w:color w:val="202122"/>
          <w:sz w:val="29"/>
          <w:szCs w:val="29"/>
        </w:rPr>
        <w:t xml:space="preserve"> Ashanti Young’s “Should Writers Use They Own English?”</w:t>
      </w:r>
    </w:p>
    <w:p w14:paraId="72193DFF" w14:textId="77777777" w:rsidR="00C4053D" w:rsidRDefault="00C4053D" w:rsidP="00C4053D">
      <w:pPr>
        <w:pStyle w:val="NormalWeb"/>
        <w:spacing w:before="0" w:beforeAutospacing="0" w:after="160" w:afterAutospacing="0"/>
        <w:rPr>
          <w:rFonts w:ascii="Calibri" w:hAnsi="Calibri" w:cs="Calibri"/>
          <w:color w:val="202122"/>
          <w:sz w:val="22"/>
          <w:szCs w:val="22"/>
        </w:rPr>
      </w:pPr>
      <w:r>
        <w:rPr>
          <w:rFonts w:ascii="Lato" w:hAnsi="Lato" w:cs="Calibri"/>
          <w:color w:val="202122"/>
          <w:sz w:val="29"/>
          <w:szCs w:val="29"/>
        </w:rPr>
        <w:t>Watch John Baugh’s “The Significance of Linguistic Profiling”</w:t>
      </w:r>
    </w:p>
    <w:p w14:paraId="4D6C4610" w14:textId="77777777" w:rsidR="00C4053D" w:rsidRDefault="00C4053D" w:rsidP="00C4053D">
      <w:pPr>
        <w:pStyle w:val="NormalWeb"/>
        <w:spacing w:before="0" w:beforeAutospacing="0" w:after="160" w:afterAutospacing="0"/>
        <w:rPr>
          <w:rFonts w:ascii="Calibri" w:hAnsi="Calibri" w:cs="Calibri"/>
          <w:color w:val="202122"/>
          <w:sz w:val="22"/>
          <w:szCs w:val="22"/>
        </w:rPr>
      </w:pPr>
      <w:r>
        <w:rPr>
          <w:rFonts w:ascii="Lato" w:hAnsi="Lato" w:cs="Calibri"/>
          <w:color w:val="202122"/>
          <w:sz w:val="29"/>
          <w:szCs w:val="29"/>
        </w:rPr>
        <w:t xml:space="preserve">Watch Jamila </w:t>
      </w:r>
      <w:proofErr w:type="spellStart"/>
      <w:r>
        <w:rPr>
          <w:rFonts w:ascii="Lato" w:hAnsi="Lato" w:cs="Calibri"/>
          <w:color w:val="202122"/>
          <w:sz w:val="29"/>
          <w:szCs w:val="29"/>
        </w:rPr>
        <w:t>Lyiscott’s</w:t>
      </w:r>
      <w:proofErr w:type="spellEnd"/>
      <w:r>
        <w:rPr>
          <w:rFonts w:ascii="Lato" w:hAnsi="Lato" w:cs="Calibri"/>
          <w:color w:val="202122"/>
          <w:sz w:val="29"/>
          <w:szCs w:val="29"/>
        </w:rPr>
        <w:t xml:space="preserve"> “Three Ways to Speak English”</w:t>
      </w:r>
    </w:p>
    <w:p w14:paraId="4DC8B957"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0D0D0D"/>
          <w:sz w:val="29"/>
          <w:szCs w:val="29"/>
        </w:rPr>
        <w:t>Finish Linguistic Profiling Free Write</w:t>
      </w:r>
    </w:p>
    <w:p w14:paraId="287B1D2B"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161AB6F1"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Read Chi </w:t>
      </w:r>
      <w:proofErr w:type="spellStart"/>
      <w:r>
        <w:rPr>
          <w:rFonts w:ascii="Lato" w:hAnsi="Lato" w:cs="Calibri"/>
          <w:color w:val="202122"/>
          <w:sz w:val="29"/>
          <w:szCs w:val="29"/>
        </w:rPr>
        <w:t>Luu’s</w:t>
      </w:r>
      <w:proofErr w:type="spellEnd"/>
      <w:r>
        <w:rPr>
          <w:rFonts w:ascii="Lato" w:hAnsi="Lato" w:cs="Calibri"/>
          <w:color w:val="202122"/>
          <w:sz w:val="29"/>
          <w:szCs w:val="29"/>
        </w:rPr>
        <w:t xml:space="preserve"> “How to Meme What You Say”</w:t>
      </w:r>
    </w:p>
    <w:p w14:paraId="19E8F77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“Two Excerpts about the Uniting Possibilities of Slang and Language”</w:t>
      </w:r>
    </w:p>
    <w:p w14:paraId="196B829B"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Meme and Slang Discussion Board</w:t>
      </w:r>
    </w:p>
    <w:p w14:paraId="4C7E220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Watch/Read How to Choose a Topic and Literacy Narratives Lecture</w:t>
      </w:r>
    </w:p>
    <w:p w14:paraId="1DEBC5A7"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790A551B"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4 September 6</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-12</w:t>
      </w:r>
      <w:r>
        <w:rPr>
          <w:rFonts w:ascii="Lato" w:hAnsi="Lato" w:cs="Calibri Light"/>
          <w:b w:val="0"/>
          <w:bCs w:val="0"/>
          <w:color w:val="2E74B5"/>
          <w:sz w:val="29"/>
          <w:szCs w:val="29"/>
          <w:vertAlign w:val="superscript"/>
        </w:rPr>
        <w:t>th</w:t>
      </w:r>
    </w:p>
    <w:p w14:paraId="1C6FEAEA"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C93E17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Meme and Slang Discussion Board, if you have not already done </w:t>
      </w:r>
      <w:proofErr w:type="gramStart"/>
      <w:r>
        <w:rPr>
          <w:rFonts w:ascii="Lato" w:hAnsi="Lato" w:cs="Calibri"/>
          <w:color w:val="202122"/>
          <w:sz w:val="29"/>
          <w:szCs w:val="29"/>
        </w:rPr>
        <w:t>so</w:t>
      </w:r>
      <w:proofErr w:type="gramEnd"/>
    </w:p>
    <w:p w14:paraId="203D262A"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Narrative Examples</w:t>
      </w:r>
    </w:p>
    <w:p w14:paraId="64EDD8D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 for Narrative Examples Group Work</w:t>
      </w:r>
    </w:p>
    <w:p w14:paraId="13A5C50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Begin Working on Paper Draft</w:t>
      </w:r>
    </w:p>
    <w:p w14:paraId="59841AC5"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lastRenderedPageBreak/>
        <w:t>Due by Tuesday</w:t>
      </w:r>
    </w:p>
    <w:p w14:paraId="3C03DC1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Narrative Examples Group Work, if you have not already done </w:t>
      </w:r>
      <w:proofErr w:type="gramStart"/>
      <w:r>
        <w:rPr>
          <w:rFonts w:ascii="Lato" w:hAnsi="Lato" w:cs="Calibri"/>
          <w:color w:val="202122"/>
          <w:sz w:val="29"/>
          <w:szCs w:val="29"/>
        </w:rPr>
        <w:t>so</w:t>
      </w:r>
      <w:proofErr w:type="gramEnd"/>
    </w:p>
    <w:p w14:paraId="7B2061F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 Peer Review Guidelines Video</w:t>
      </w:r>
    </w:p>
    <w:p w14:paraId="245AE5E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Narrative Peer Review Group Work</w:t>
      </w:r>
    </w:p>
    <w:p w14:paraId="4E325FA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Literacy Narrative Guidelines, if necessary</w:t>
      </w:r>
    </w:p>
    <w:p w14:paraId="7D8B6A5E"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MLA Formatting Template, if necessary</w:t>
      </w:r>
    </w:p>
    <w:p w14:paraId="687C91E8"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0DF65191"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5 September 13</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-19</w:t>
      </w:r>
      <w:r>
        <w:rPr>
          <w:rFonts w:ascii="Lato" w:hAnsi="Lato" w:cs="Calibri Light"/>
          <w:b w:val="0"/>
          <w:bCs w:val="0"/>
          <w:color w:val="2E74B5"/>
          <w:sz w:val="29"/>
          <w:szCs w:val="29"/>
          <w:vertAlign w:val="superscript"/>
        </w:rPr>
        <w:t>th</w:t>
      </w:r>
    </w:p>
    <w:p w14:paraId="3DA3EAD0"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5473FDC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Peer Review Group Work, if you have not already done </w:t>
      </w:r>
      <w:proofErr w:type="gramStart"/>
      <w:r>
        <w:rPr>
          <w:rFonts w:ascii="Lato" w:hAnsi="Lato" w:cs="Calibri"/>
          <w:color w:val="202122"/>
          <w:sz w:val="29"/>
          <w:szCs w:val="29"/>
        </w:rPr>
        <w:t>so</w:t>
      </w:r>
      <w:proofErr w:type="gramEnd"/>
    </w:p>
    <w:p w14:paraId="00DCDCA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OPTIONAL: Ask Me Any Questions About Paper</w:t>
      </w:r>
    </w:p>
    <w:p w14:paraId="340975BE"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69F6BEA8"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Literacy Narrative Assignment</w:t>
      </w:r>
    </w:p>
    <w:p w14:paraId="39FD270F" w14:textId="77777777" w:rsidR="00C4053D" w:rsidRDefault="00C4053D" w:rsidP="00C4053D">
      <w:pPr>
        <w:pStyle w:val="Heading1"/>
        <w:spacing w:before="240" w:beforeAutospacing="0" w:after="0" w:afterAutospacing="0" w:line="342" w:lineRule="atLeast"/>
        <w:rPr>
          <w:rFonts w:ascii="Calibri Light" w:hAnsi="Calibri Light" w:cs="Calibri Light"/>
          <w:b w:val="0"/>
          <w:bCs w:val="0"/>
          <w:color w:val="2E74B5"/>
          <w:sz w:val="32"/>
          <w:szCs w:val="32"/>
        </w:rPr>
      </w:pPr>
      <w:r>
        <w:rPr>
          <w:rFonts w:ascii="Lato" w:hAnsi="Lato" w:cs="Calibri Light"/>
          <w:b w:val="0"/>
          <w:bCs w:val="0"/>
          <w:color w:val="2E74B5"/>
          <w:sz w:val="36"/>
          <w:szCs w:val="36"/>
        </w:rPr>
        <w:t>Unit 2: Rhetorical Analysis and Community</w:t>
      </w:r>
    </w:p>
    <w:p w14:paraId="3FD03B8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32884BB0"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6 September 20</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-26</w:t>
      </w:r>
      <w:r>
        <w:rPr>
          <w:rFonts w:ascii="Lato" w:hAnsi="Lato" w:cs="Calibri Light"/>
          <w:b w:val="0"/>
          <w:bCs w:val="0"/>
          <w:color w:val="2E74B5"/>
          <w:sz w:val="29"/>
          <w:szCs w:val="29"/>
          <w:vertAlign w:val="superscript"/>
        </w:rPr>
        <w:t>th</w:t>
      </w:r>
    </w:p>
    <w:p w14:paraId="31CC67C5"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9B5B95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Watch/Read Introduction to Unit 2: Rhetorical Analysis</w:t>
      </w:r>
    </w:p>
    <w:p w14:paraId="1B9366F1"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Rhetorical Analysis Assignment Guidelines</w:t>
      </w:r>
    </w:p>
    <w:p w14:paraId="00E0F177"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“Rhetorical Analysis” and “The Three Appeals”</w:t>
      </w:r>
    </w:p>
    <w:p w14:paraId="509C016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Rhetorical Devices in Commercials Group Work</w:t>
      </w:r>
    </w:p>
    <w:p w14:paraId="0BEE957A"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5AE92C1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Post responses for Rhetorical Devices in Commercials Group Work, if you have not already done </w:t>
      </w:r>
      <w:proofErr w:type="gramStart"/>
      <w:r>
        <w:rPr>
          <w:rFonts w:ascii="Lato" w:hAnsi="Lato" w:cs="Calibri"/>
          <w:color w:val="202122"/>
          <w:sz w:val="29"/>
          <w:szCs w:val="29"/>
        </w:rPr>
        <w:t>so</w:t>
      </w:r>
      <w:proofErr w:type="gramEnd"/>
    </w:p>
    <w:p w14:paraId="3E4CF56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“An Appeal to Human Rights” by Dr. Rosalyn Pope</w:t>
      </w:r>
    </w:p>
    <w:p w14:paraId="296F26BE"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 Dr. Rosalyn Pope Interview</w:t>
      </w:r>
    </w:p>
    <w:p w14:paraId="282E14F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Human Rights Discussion Board</w:t>
      </w:r>
    </w:p>
    <w:p w14:paraId="0AE68486"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lastRenderedPageBreak/>
        <w:t> </w:t>
      </w:r>
    </w:p>
    <w:p w14:paraId="4876BEC7"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7 September 27</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-October 3</w:t>
      </w:r>
      <w:r>
        <w:rPr>
          <w:rFonts w:ascii="Lato" w:hAnsi="Lato" w:cs="Calibri Light"/>
          <w:b w:val="0"/>
          <w:bCs w:val="0"/>
          <w:color w:val="2E74B5"/>
          <w:sz w:val="29"/>
          <w:szCs w:val="29"/>
          <w:vertAlign w:val="superscript"/>
        </w:rPr>
        <w:t>rd</w:t>
      </w:r>
      <w:r>
        <w:rPr>
          <w:rFonts w:ascii="Lato" w:hAnsi="Lato" w:cs="Calibri Light"/>
          <w:b w:val="0"/>
          <w:bCs w:val="0"/>
          <w:color w:val="2E74B5"/>
          <w:sz w:val="29"/>
          <w:szCs w:val="29"/>
        </w:rPr>
        <w:t> </w:t>
      </w:r>
    </w:p>
    <w:p w14:paraId="0E81B7AE"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21704A7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Human Rights Discussion Board, if you have not already done </w:t>
      </w:r>
      <w:proofErr w:type="gramStart"/>
      <w:r>
        <w:rPr>
          <w:rFonts w:ascii="Lato" w:hAnsi="Lato" w:cs="Calibri"/>
          <w:color w:val="202122"/>
          <w:sz w:val="29"/>
          <w:szCs w:val="29"/>
        </w:rPr>
        <w:t>so</w:t>
      </w:r>
      <w:proofErr w:type="gramEnd"/>
    </w:p>
    <w:p w14:paraId="6BE51F7A"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Rhetorical Analysis Thesis Statement Activity</w:t>
      </w:r>
    </w:p>
    <w:p w14:paraId="4FF57545"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16A0ABEA"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“Tourism’s Negative Influence on Hawaii” by Rev. Kaleo Patterson</w:t>
      </w:r>
    </w:p>
    <w:p w14:paraId="2CEFED4D"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Community Discussion Board</w:t>
      </w:r>
    </w:p>
    <w:p w14:paraId="0B6F6CC8"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4CACE4E9"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8 October 4</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-10</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 </w:t>
      </w:r>
    </w:p>
    <w:p w14:paraId="1FD69796"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682204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Community Discussion Board, if you have not already done </w:t>
      </w:r>
      <w:proofErr w:type="gramStart"/>
      <w:r>
        <w:rPr>
          <w:rFonts w:ascii="Lato" w:hAnsi="Lato" w:cs="Calibri"/>
          <w:color w:val="202122"/>
          <w:sz w:val="29"/>
          <w:szCs w:val="29"/>
        </w:rPr>
        <w:t>so</w:t>
      </w:r>
      <w:proofErr w:type="gramEnd"/>
    </w:p>
    <w:p w14:paraId="491CDB8C"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Complete Paragraph Practice Activity</w:t>
      </w:r>
    </w:p>
    <w:p w14:paraId="731F5396"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 </w:t>
      </w:r>
      <w:r>
        <w:rPr>
          <w:rFonts w:ascii="Lato" w:hAnsi="Lato" w:cs="Calibri Light"/>
          <w:color w:val="1F4D78"/>
          <w:sz w:val="29"/>
          <w:szCs w:val="29"/>
        </w:rPr>
        <w:t>LAST DAY TO DROP WITHOUT ACADEMIC PENALTY!</w:t>
      </w:r>
    </w:p>
    <w:p w14:paraId="13D69782"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Read “Neurodiversity is Diversity” by </w:t>
      </w:r>
      <w:proofErr w:type="spellStart"/>
      <w:r>
        <w:rPr>
          <w:rFonts w:ascii="Lato" w:hAnsi="Lato" w:cs="Calibri"/>
          <w:color w:val="202122"/>
          <w:sz w:val="29"/>
          <w:szCs w:val="29"/>
        </w:rPr>
        <w:t>Solvegi</w:t>
      </w:r>
      <w:proofErr w:type="spellEnd"/>
      <w:r>
        <w:rPr>
          <w:rFonts w:ascii="Lato" w:hAnsi="Lato" w:cs="Calibri"/>
          <w:color w:val="202122"/>
          <w:sz w:val="29"/>
          <w:szCs w:val="29"/>
        </w:rPr>
        <w:t xml:space="preserve"> </w:t>
      </w:r>
      <w:proofErr w:type="spellStart"/>
      <w:r>
        <w:rPr>
          <w:rFonts w:ascii="Lato" w:hAnsi="Lato" w:cs="Calibri"/>
          <w:color w:val="202122"/>
          <w:sz w:val="29"/>
          <w:szCs w:val="29"/>
        </w:rPr>
        <w:t>Shmulsky</w:t>
      </w:r>
      <w:proofErr w:type="spellEnd"/>
    </w:p>
    <w:p w14:paraId="2A7F0D0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Complete Claims and Evidence Activity</w:t>
      </w:r>
    </w:p>
    <w:p w14:paraId="67228A5F"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33234264"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9 October 11</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-17</w:t>
      </w:r>
      <w:r>
        <w:rPr>
          <w:rFonts w:ascii="Lato" w:hAnsi="Lato" w:cs="Calibri Light"/>
          <w:b w:val="0"/>
          <w:bCs w:val="0"/>
          <w:color w:val="2E74B5"/>
          <w:sz w:val="29"/>
          <w:szCs w:val="29"/>
          <w:vertAlign w:val="superscript"/>
        </w:rPr>
        <w:t>th</w:t>
      </w:r>
    </w:p>
    <w:p w14:paraId="6AB6D509"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317AAE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Assignment Guidelines and Rhetorical Analysis Options</w:t>
      </w:r>
    </w:p>
    <w:p w14:paraId="3E03A087"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Sample Rhetorical Analysis Reverse Outline Activity</w:t>
      </w:r>
    </w:p>
    <w:p w14:paraId="2C3241A0"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1F0C54CB"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 for Rhetorical Analysis Peer Review</w:t>
      </w:r>
    </w:p>
    <w:p w14:paraId="371DB608"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09DD12EC"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10 October 18</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-24</w:t>
      </w:r>
      <w:r>
        <w:rPr>
          <w:rFonts w:ascii="Lato" w:hAnsi="Lato" w:cs="Calibri Light"/>
          <w:b w:val="0"/>
          <w:bCs w:val="0"/>
          <w:color w:val="2E74B5"/>
          <w:sz w:val="29"/>
          <w:szCs w:val="29"/>
          <w:vertAlign w:val="superscript"/>
        </w:rPr>
        <w:t>th</w:t>
      </w:r>
    </w:p>
    <w:p w14:paraId="012B9C30"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0113969D"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Finish Responding to Rhetorical Analysis Peer Review</w:t>
      </w:r>
    </w:p>
    <w:p w14:paraId="6785A8DA"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Optional: Ask Me Questions</w:t>
      </w:r>
    </w:p>
    <w:p w14:paraId="0DAB91CB"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lastRenderedPageBreak/>
        <w:t>Due by Tuesday</w:t>
      </w:r>
    </w:p>
    <w:p w14:paraId="0A04D4C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Rhetorical Analysis Paper</w:t>
      </w:r>
    </w:p>
    <w:p w14:paraId="766329A2" w14:textId="77777777" w:rsidR="00C4053D" w:rsidRDefault="00C4053D" w:rsidP="00C4053D">
      <w:pPr>
        <w:pStyle w:val="Heading1"/>
        <w:spacing w:before="240" w:beforeAutospacing="0" w:after="0" w:afterAutospacing="0" w:line="342" w:lineRule="atLeast"/>
        <w:rPr>
          <w:rFonts w:ascii="Calibri Light" w:hAnsi="Calibri Light" w:cs="Calibri Light"/>
          <w:b w:val="0"/>
          <w:bCs w:val="0"/>
          <w:color w:val="2E74B5"/>
          <w:sz w:val="32"/>
          <w:szCs w:val="32"/>
        </w:rPr>
      </w:pPr>
      <w:r>
        <w:rPr>
          <w:rFonts w:ascii="Lato" w:hAnsi="Lato" w:cs="Calibri Light"/>
          <w:b w:val="0"/>
          <w:bCs w:val="0"/>
          <w:color w:val="2E74B5"/>
          <w:sz w:val="36"/>
          <w:szCs w:val="36"/>
        </w:rPr>
        <w:t>Unit 3: Multimodality, Argument, and Community Engagement</w:t>
      </w:r>
    </w:p>
    <w:p w14:paraId="5541222A"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3EC877E7"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11 October 25</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-31</w:t>
      </w:r>
      <w:r>
        <w:rPr>
          <w:rFonts w:ascii="Lato" w:hAnsi="Lato" w:cs="Calibri Light"/>
          <w:b w:val="0"/>
          <w:bCs w:val="0"/>
          <w:color w:val="2E74B5"/>
          <w:sz w:val="29"/>
          <w:szCs w:val="29"/>
          <w:vertAlign w:val="superscript"/>
        </w:rPr>
        <w:t>st</w:t>
      </w:r>
      <w:r>
        <w:rPr>
          <w:rFonts w:ascii="Lato" w:hAnsi="Lato" w:cs="Calibri Light"/>
          <w:b w:val="0"/>
          <w:bCs w:val="0"/>
          <w:color w:val="2E74B5"/>
          <w:sz w:val="29"/>
          <w:szCs w:val="29"/>
        </w:rPr>
        <w:t> </w:t>
      </w:r>
    </w:p>
    <w:p w14:paraId="2BACC02C"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1D55170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Watch/Read Introduction to Unit 3: Multimodal Argument Assignment</w:t>
      </w:r>
    </w:p>
    <w:p w14:paraId="64602B9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Multimodal Assignment Guidelines</w:t>
      </w:r>
    </w:p>
    <w:p w14:paraId="58765DA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“What is Multimodality?” </w:t>
      </w:r>
    </w:p>
    <w:p w14:paraId="4FF4E421"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00E0B2DD"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w:t>
      </w:r>
      <w:hyperlink r:id="rId29" w:tgtFrame="_self" w:history="1">
        <w:r>
          <w:rPr>
            <w:rStyle w:val="Hyperlink"/>
            <w:rFonts w:ascii="Lato" w:hAnsi="Lato" w:cs="Calibri"/>
            <w:sz w:val="29"/>
            <w:szCs w:val="29"/>
          </w:rPr>
          <w:t xml:space="preserve">“Fighting to Kneel” by Shaun </w:t>
        </w:r>
        <w:proofErr w:type="spellStart"/>
        <w:r>
          <w:rPr>
            <w:rStyle w:val="Hyperlink"/>
            <w:rFonts w:ascii="Lato" w:hAnsi="Lato" w:cs="Calibri"/>
            <w:sz w:val="29"/>
            <w:szCs w:val="29"/>
          </w:rPr>
          <w:t>Raviv</w:t>
        </w:r>
        <w:proofErr w:type="spellEnd"/>
      </w:hyperlink>
    </w:p>
    <w:p w14:paraId="473A78D7"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Complete </w:t>
      </w:r>
      <w:hyperlink r:id="rId30" w:tgtFrame="_self" w:history="1">
        <w:r>
          <w:rPr>
            <w:rStyle w:val="Hyperlink"/>
            <w:rFonts w:ascii="Lato" w:hAnsi="Lato" w:cs="Calibri"/>
            <w:sz w:val="29"/>
            <w:szCs w:val="29"/>
          </w:rPr>
          <w:t>Argument and "Fighting to Kneel" Activity </w:t>
        </w:r>
      </w:hyperlink>
    </w:p>
    <w:p w14:paraId="293A9E8F"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48E199B5"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12 November 1</w:t>
      </w:r>
      <w:r>
        <w:rPr>
          <w:rFonts w:ascii="Lato" w:hAnsi="Lato" w:cs="Calibri Light"/>
          <w:b w:val="0"/>
          <w:bCs w:val="0"/>
          <w:color w:val="2E74B5"/>
          <w:sz w:val="29"/>
          <w:szCs w:val="29"/>
          <w:vertAlign w:val="superscript"/>
        </w:rPr>
        <w:t>st</w:t>
      </w:r>
      <w:r>
        <w:rPr>
          <w:rFonts w:ascii="Lato" w:hAnsi="Lato" w:cs="Calibri Light"/>
          <w:b w:val="0"/>
          <w:bCs w:val="0"/>
          <w:color w:val="2E74B5"/>
          <w:sz w:val="29"/>
          <w:szCs w:val="29"/>
        </w:rPr>
        <w:t>-7</w:t>
      </w:r>
      <w:r>
        <w:rPr>
          <w:rFonts w:ascii="Lato" w:hAnsi="Lato" w:cs="Calibri Light"/>
          <w:b w:val="0"/>
          <w:bCs w:val="0"/>
          <w:color w:val="2E74B5"/>
          <w:sz w:val="29"/>
          <w:szCs w:val="29"/>
          <w:vertAlign w:val="superscript"/>
        </w:rPr>
        <w:t>th</w:t>
      </w:r>
    </w:p>
    <w:p w14:paraId="11D292B8"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565347C7" w14:textId="77777777" w:rsidR="00C4053D" w:rsidRDefault="00C4053D" w:rsidP="00C4053D">
      <w:pPr>
        <w:pStyle w:val="NormalWeb"/>
        <w:rPr>
          <w:rFonts w:ascii="Lato" w:hAnsi="Lato"/>
          <w:color w:val="202122"/>
          <w:sz w:val="27"/>
          <w:szCs w:val="27"/>
        </w:rPr>
      </w:pPr>
      <w:r>
        <w:rPr>
          <w:rFonts w:ascii="Lato" w:hAnsi="Lato"/>
          <w:color w:val="202122"/>
          <w:sz w:val="29"/>
          <w:szCs w:val="29"/>
        </w:rPr>
        <w:t>Review Cop City Syllabus </w:t>
      </w:r>
    </w:p>
    <w:p w14:paraId="53F57A34" w14:textId="77777777" w:rsidR="00C4053D" w:rsidRDefault="00C4053D" w:rsidP="00C4053D">
      <w:pPr>
        <w:pStyle w:val="NormalWeb"/>
        <w:rPr>
          <w:rFonts w:ascii="Lato" w:hAnsi="Lato"/>
          <w:color w:val="202122"/>
          <w:sz w:val="27"/>
          <w:szCs w:val="27"/>
        </w:rPr>
      </w:pPr>
      <w:r>
        <w:rPr>
          <w:rFonts w:ascii="Lato" w:hAnsi="Lato"/>
          <w:color w:val="202122"/>
          <w:sz w:val="29"/>
          <w:szCs w:val="29"/>
        </w:rPr>
        <w:t>Post Initial Posts for Website Analysis Discussion Board</w:t>
      </w:r>
    </w:p>
    <w:p w14:paraId="0B5DFFB9"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 </w:t>
      </w:r>
    </w:p>
    <w:p w14:paraId="30282616"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Tuesday</w:t>
      </w:r>
    </w:p>
    <w:p w14:paraId="0F49F79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Website Analysis Discussion Board, if you have not already done </w:t>
      </w:r>
      <w:proofErr w:type="gramStart"/>
      <w:r>
        <w:rPr>
          <w:rFonts w:ascii="Lato" w:hAnsi="Lato" w:cs="Calibri"/>
          <w:color w:val="202122"/>
          <w:sz w:val="29"/>
          <w:szCs w:val="29"/>
        </w:rPr>
        <w:t>so</w:t>
      </w:r>
      <w:proofErr w:type="gramEnd"/>
    </w:p>
    <w:p w14:paraId="23ABBD9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Watch "Prison Labor" and "Mental Healthcare" clips by John Oliver</w:t>
      </w:r>
    </w:p>
    <w:p w14:paraId="0E94EEA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Video and Humor Group Work</w:t>
      </w:r>
    </w:p>
    <w:p w14:paraId="029410E7"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0559230C"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13 November 8</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-14</w:t>
      </w:r>
      <w:r>
        <w:rPr>
          <w:rFonts w:ascii="Lato" w:hAnsi="Lato" w:cs="Calibri Light"/>
          <w:b w:val="0"/>
          <w:bCs w:val="0"/>
          <w:color w:val="2E74B5"/>
          <w:sz w:val="29"/>
          <w:szCs w:val="29"/>
          <w:vertAlign w:val="superscript"/>
        </w:rPr>
        <w:t>th</w:t>
      </w:r>
    </w:p>
    <w:p w14:paraId="47A22E85"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lastRenderedPageBreak/>
        <w:t>Due by Friday</w:t>
      </w:r>
    </w:p>
    <w:p w14:paraId="33DF86C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Video and Humor Group Work, if you have not already done </w:t>
      </w:r>
      <w:proofErr w:type="gramStart"/>
      <w:r>
        <w:rPr>
          <w:rFonts w:ascii="Lato" w:hAnsi="Lato" w:cs="Calibri"/>
          <w:color w:val="202122"/>
          <w:sz w:val="29"/>
          <w:szCs w:val="29"/>
        </w:rPr>
        <w:t>so</w:t>
      </w:r>
      <w:proofErr w:type="gramEnd"/>
    </w:p>
    <w:p w14:paraId="2141CB52"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"The Second Act of Social Media Activism" </w:t>
      </w:r>
    </w:p>
    <w:p w14:paraId="7421D284"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Post Initial Posts for </w:t>
      </w:r>
      <w:proofErr w:type="gramStart"/>
      <w:r>
        <w:rPr>
          <w:rFonts w:ascii="Lato" w:hAnsi="Lato" w:cs="Calibri"/>
          <w:color w:val="202122"/>
          <w:sz w:val="29"/>
          <w:szCs w:val="29"/>
        </w:rPr>
        <w:t>Social Media</w:t>
      </w:r>
      <w:proofErr w:type="gramEnd"/>
      <w:r>
        <w:rPr>
          <w:rFonts w:ascii="Lato" w:hAnsi="Lato" w:cs="Calibri"/>
          <w:color w:val="202122"/>
          <w:sz w:val="29"/>
          <w:szCs w:val="29"/>
        </w:rPr>
        <w:t xml:space="preserve"> as Argument Discussion Board</w:t>
      </w:r>
    </w:p>
    <w:p w14:paraId="509607F7"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26BC6BDE"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Finish Responding to </w:t>
      </w:r>
      <w:proofErr w:type="gramStart"/>
      <w:r>
        <w:rPr>
          <w:rFonts w:ascii="Lato" w:hAnsi="Lato" w:cs="Calibri"/>
          <w:color w:val="202122"/>
          <w:sz w:val="29"/>
          <w:szCs w:val="29"/>
        </w:rPr>
        <w:t>Social Media</w:t>
      </w:r>
      <w:proofErr w:type="gramEnd"/>
      <w:r>
        <w:rPr>
          <w:rFonts w:ascii="Lato" w:hAnsi="Lato" w:cs="Calibri"/>
          <w:color w:val="202122"/>
          <w:sz w:val="29"/>
          <w:szCs w:val="29"/>
        </w:rPr>
        <w:t xml:space="preserve"> as Argument Discussion Board, if you have not already done so</w:t>
      </w:r>
    </w:p>
    <w:p w14:paraId="2582F50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Review Multimodal Resources Handout</w:t>
      </w:r>
    </w:p>
    <w:p w14:paraId="2BFEA4B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xml:space="preserve">Complete </w:t>
      </w:r>
      <w:proofErr w:type="spellStart"/>
      <w:r>
        <w:rPr>
          <w:rFonts w:ascii="Lato" w:hAnsi="Lato" w:cs="Calibri"/>
          <w:color w:val="202122"/>
          <w:sz w:val="29"/>
          <w:szCs w:val="29"/>
        </w:rPr>
        <w:t>ChatGPT</w:t>
      </w:r>
      <w:proofErr w:type="spellEnd"/>
      <w:r>
        <w:rPr>
          <w:rFonts w:ascii="Lato" w:hAnsi="Lato" w:cs="Calibri"/>
          <w:color w:val="202122"/>
          <w:sz w:val="29"/>
          <w:szCs w:val="29"/>
        </w:rPr>
        <w:t xml:space="preserve"> and Genre Activity</w:t>
      </w:r>
    </w:p>
    <w:p w14:paraId="63011F5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3D1D7021"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14 November 15</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-21</w:t>
      </w:r>
      <w:r>
        <w:rPr>
          <w:rFonts w:ascii="Lato" w:hAnsi="Lato" w:cs="Calibri Light"/>
          <w:b w:val="0"/>
          <w:bCs w:val="0"/>
          <w:color w:val="2E74B5"/>
          <w:sz w:val="29"/>
          <w:szCs w:val="29"/>
          <w:vertAlign w:val="superscript"/>
        </w:rPr>
        <w:t>st</w:t>
      </w:r>
    </w:p>
    <w:p w14:paraId="2D637C0E"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5C9AE54C"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Read/Watch Research and Library Lecture</w:t>
      </w:r>
    </w:p>
    <w:p w14:paraId="3D5B8800"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Read </w:t>
      </w:r>
      <w:r>
        <w:rPr>
          <w:rStyle w:val="Emphasis"/>
          <w:rFonts w:ascii="Lato" w:hAnsi="Lato" w:cs="Calibri"/>
          <w:color w:val="202122"/>
          <w:sz w:val="29"/>
          <w:szCs w:val="29"/>
        </w:rPr>
        <w:t>The Process of Research Writing,</w:t>
      </w:r>
      <w:r>
        <w:rPr>
          <w:rFonts w:ascii="Lato" w:hAnsi="Lato" w:cs="Calibri"/>
          <w:color w:val="202122"/>
          <w:sz w:val="29"/>
          <w:szCs w:val="29"/>
        </w:rPr>
        <w:t> Introduction and Chapter 1</w:t>
      </w:r>
    </w:p>
    <w:p w14:paraId="7B7D3759"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Complete Research Activity</w:t>
      </w:r>
    </w:p>
    <w:p w14:paraId="0DC138E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48B01124"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258E6028"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Fall Break-Nothing Due</w:t>
      </w:r>
    </w:p>
    <w:p w14:paraId="620B9C58"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 </w:t>
      </w:r>
    </w:p>
    <w:p w14:paraId="7279D68C"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15 November 22</w:t>
      </w:r>
      <w:r>
        <w:rPr>
          <w:rFonts w:ascii="Lato" w:hAnsi="Lato" w:cs="Calibri Light"/>
          <w:b w:val="0"/>
          <w:bCs w:val="0"/>
          <w:color w:val="2E74B5"/>
          <w:sz w:val="29"/>
          <w:szCs w:val="29"/>
          <w:vertAlign w:val="superscript"/>
        </w:rPr>
        <w:t>nd</w:t>
      </w:r>
      <w:r>
        <w:rPr>
          <w:rFonts w:ascii="Lato" w:hAnsi="Lato" w:cs="Calibri Light"/>
          <w:b w:val="0"/>
          <w:bCs w:val="0"/>
          <w:color w:val="2E74B5"/>
          <w:sz w:val="29"/>
          <w:szCs w:val="29"/>
        </w:rPr>
        <w:t>-28</w:t>
      </w:r>
      <w:r>
        <w:rPr>
          <w:rFonts w:ascii="Lato" w:hAnsi="Lato" w:cs="Calibri Light"/>
          <w:b w:val="0"/>
          <w:bCs w:val="0"/>
          <w:color w:val="2E74B5"/>
          <w:sz w:val="29"/>
          <w:szCs w:val="29"/>
          <w:vertAlign w:val="superscript"/>
        </w:rPr>
        <w:t>th</w:t>
      </w:r>
    </w:p>
    <w:p w14:paraId="4728BF5B"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1F4D78"/>
          <w:sz w:val="29"/>
          <w:szCs w:val="29"/>
        </w:rPr>
        <w:t>Due by Friday</w:t>
      </w:r>
    </w:p>
    <w:p w14:paraId="0141E1B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Fall Break-Nothing Due</w:t>
      </w:r>
    </w:p>
    <w:p w14:paraId="577C491F"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560E13D6"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Post Initial Posts for Multimodal Argument Peer Review</w:t>
      </w:r>
    </w:p>
    <w:p w14:paraId="751BDB6B"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 </w:t>
      </w:r>
    </w:p>
    <w:p w14:paraId="48BDA08A" w14:textId="77777777" w:rsidR="00C4053D" w:rsidRDefault="00C4053D" w:rsidP="00C4053D">
      <w:pPr>
        <w:pStyle w:val="Heading2"/>
        <w:spacing w:before="40" w:beforeAutospacing="0" w:after="0" w:afterAutospacing="0" w:line="278" w:lineRule="atLeast"/>
        <w:rPr>
          <w:rFonts w:ascii="Calibri Light" w:hAnsi="Calibri Light" w:cs="Calibri Light"/>
          <w:b w:val="0"/>
          <w:bCs w:val="0"/>
          <w:color w:val="2E74B5"/>
          <w:sz w:val="26"/>
          <w:szCs w:val="26"/>
        </w:rPr>
      </w:pPr>
      <w:r>
        <w:rPr>
          <w:rFonts w:ascii="Lato" w:hAnsi="Lato" w:cs="Calibri Light"/>
          <w:b w:val="0"/>
          <w:bCs w:val="0"/>
          <w:color w:val="2E74B5"/>
          <w:sz w:val="29"/>
          <w:szCs w:val="29"/>
        </w:rPr>
        <w:t>Week 16 November 29</w:t>
      </w:r>
      <w:r>
        <w:rPr>
          <w:rFonts w:ascii="Lato" w:hAnsi="Lato" w:cs="Calibri Light"/>
          <w:b w:val="0"/>
          <w:bCs w:val="0"/>
          <w:color w:val="2E74B5"/>
          <w:sz w:val="29"/>
          <w:szCs w:val="29"/>
          <w:vertAlign w:val="superscript"/>
        </w:rPr>
        <w:t>th</w:t>
      </w:r>
      <w:r>
        <w:rPr>
          <w:rFonts w:ascii="Lato" w:hAnsi="Lato" w:cs="Calibri Light"/>
          <w:b w:val="0"/>
          <w:bCs w:val="0"/>
          <w:color w:val="2E74B5"/>
          <w:sz w:val="29"/>
          <w:szCs w:val="29"/>
        </w:rPr>
        <w:t>-December 5</w:t>
      </w:r>
      <w:r>
        <w:rPr>
          <w:rFonts w:ascii="Lato" w:hAnsi="Lato" w:cs="Calibri Light"/>
          <w:b w:val="0"/>
          <w:bCs w:val="0"/>
          <w:color w:val="2E74B5"/>
          <w:sz w:val="29"/>
          <w:szCs w:val="29"/>
          <w:vertAlign w:val="superscript"/>
        </w:rPr>
        <w:t>th</w:t>
      </w:r>
    </w:p>
    <w:p w14:paraId="2DC4B3F6" w14:textId="77777777" w:rsidR="00C4053D" w:rsidRDefault="00C4053D" w:rsidP="00C4053D">
      <w:pPr>
        <w:pStyle w:val="Heading3"/>
        <w:spacing w:line="257" w:lineRule="atLeast"/>
        <w:rPr>
          <w:rFonts w:ascii="Calibri Light" w:hAnsi="Calibri Light" w:cs="Calibri Light"/>
          <w:b/>
          <w:bCs/>
          <w:color w:val="1F4D78"/>
        </w:rPr>
      </w:pPr>
      <w:r>
        <w:rPr>
          <w:rFonts w:ascii="Lato" w:hAnsi="Lato" w:cs="Calibri Light"/>
          <w:b/>
          <w:bCs/>
          <w:color w:val="1F4D78"/>
          <w:sz w:val="29"/>
          <w:szCs w:val="29"/>
        </w:rPr>
        <w:t>Due by Friday</w:t>
      </w:r>
    </w:p>
    <w:p w14:paraId="6E38B86F"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Finish Reviewing Classmates Peer Review</w:t>
      </w:r>
    </w:p>
    <w:p w14:paraId="110872E3"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lastRenderedPageBreak/>
        <w:t>Optional: Ask Me Questions about Multimodality or Other End-of-Semester Questions</w:t>
      </w:r>
    </w:p>
    <w:p w14:paraId="0C2C2BFC" w14:textId="77777777" w:rsidR="00C4053D" w:rsidRDefault="00C4053D" w:rsidP="00C4053D">
      <w:pPr>
        <w:pStyle w:val="Heading3"/>
        <w:spacing w:line="257" w:lineRule="atLeast"/>
        <w:rPr>
          <w:rFonts w:ascii="Calibri Light" w:hAnsi="Calibri Light" w:cs="Calibri Light"/>
          <w:color w:val="1F4D78"/>
        </w:rPr>
      </w:pPr>
      <w:r>
        <w:rPr>
          <w:rFonts w:ascii="Lato" w:hAnsi="Lato" w:cs="Calibri Light"/>
          <w:b/>
          <w:bCs/>
          <w:color w:val="1F4D78"/>
          <w:sz w:val="29"/>
          <w:szCs w:val="29"/>
        </w:rPr>
        <w:t>Due by Tuesday</w:t>
      </w:r>
    </w:p>
    <w:p w14:paraId="15A01AE5"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Turn in Multimodal Argument Project</w:t>
      </w:r>
    </w:p>
    <w:p w14:paraId="3A348D72" w14:textId="77777777" w:rsidR="00C4053D" w:rsidRDefault="00C4053D" w:rsidP="00C4053D">
      <w:pPr>
        <w:pStyle w:val="NormalWeb"/>
        <w:spacing w:before="0" w:beforeAutospacing="0" w:after="160" w:afterAutospacing="0" w:line="235" w:lineRule="atLeast"/>
        <w:rPr>
          <w:rFonts w:ascii="Calibri" w:hAnsi="Calibri" w:cs="Calibri"/>
          <w:color w:val="202122"/>
          <w:sz w:val="22"/>
          <w:szCs w:val="22"/>
        </w:rPr>
      </w:pPr>
      <w:r>
        <w:rPr>
          <w:rFonts w:ascii="Lato" w:hAnsi="Lato" w:cs="Calibri"/>
          <w:color w:val="202122"/>
          <w:sz w:val="29"/>
          <w:szCs w:val="29"/>
        </w:rPr>
        <w:t>Enjoy Winter Break!</w:t>
      </w:r>
    </w:p>
    <w:p w14:paraId="449196EA" w14:textId="77777777" w:rsidR="001875A3" w:rsidRDefault="001875A3"/>
    <w:sectPr w:rsidR="001875A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ato">
    <w:panose1 w:val="020F0502020204030203"/>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4456D6"/>
    <w:multiLevelType w:val="multilevel"/>
    <w:tmpl w:val="529EE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66740A1"/>
    <w:multiLevelType w:val="multilevel"/>
    <w:tmpl w:val="62B8A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40668929">
    <w:abstractNumId w:val="1"/>
  </w:num>
  <w:num w:numId="2" w16cid:durableId="3168121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58D"/>
    <w:rsid w:val="001875A3"/>
    <w:rsid w:val="005D558D"/>
    <w:rsid w:val="007908A5"/>
    <w:rsid w:val="007F42A3"/>
    <w:rsid w:val="00C40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AD4E7FB"/>
  <w15:chartTrackingRefBased/>
  <w15:docId w15:val="{DA1A6CEC-C367-4340-9EF1-8B52AED20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5D558D"/>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5D558D"/>
    <w:pPr>
      <w:spacing w:before="100" w:beforeAutospacing="1" w:after="100" w:afterAutospacing="1"/>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4053D"/>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558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D558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5D558D"/>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5D558D"/>
    <w:rPr>
      <w:color w:val="0000FF"/>
      <w:u w:val="single"/>
    </w:rPr>
  </w:style>
  <w:style w:type="character" w:customStyle="1" w:styleId="Heading3Char">
    <w:name w:val="Heading 3 Char"/>
    <w:basedOn w:val="DefaultParagraphFont"/>
    <w:link w:val="Heading3"/>
    <w:uiPriority w:val="9"/>
    <w:semiHidden/>
    <w:rsid w:val="00C4053D"/>
    <w:rPr>
      <w:rFonts w:asciiTheme="majorHAnsi" w:eastAsiaTheme="majorEastAsia" w:hAnsiTheme="majorHAnsi" w:cstheme="majorBidi"/>
      <w:color w:val="1F3763" w:themeColor="accent1" w:themeShade="7F"/>
    </w:rPr>
  </w:style>
  <w:style w:type="character" w:styleId="Emphasis">
    <w:name w:val="Emphasis"/>
    <w:basedOn w:val="DefaultParagraphFont"/>
    <w:uiPriority w:val="20"/>
    <w:qFormat/>
    <w:rsid w:val="00C405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231065">
      <w:bodyDiv w:val="1"/>
      <w:marLeft w:val="0"/>
      <w:marRight w:val="0"/>
      <w:marTop w:val="0"/>
      <w:marBottom w:val="0"/>
      <w:divBdr>
        <w:top w:val="none" w:sz="0" w:space="0" w:color="auto"/>
        <w:left w:val="none" w:sz="0" w:space="0" w:color="auto"/>
        <w:bottom w:val="none" w:sz="0" w:space="0" w:color="auto"/>
        <w:right w:val="none" w:sz="0" w:space="0" w:color="auto"/>
      </w:divBdr>
    </w:div>
    <w:div w:id="123916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talog.kennesaw.edu/preview_program.php?catoid=44&amp;poid=5249" TargetMode="External"/><Relationship Id="rId13" Type="http://schemas.openxmlformats.org/officeDocument/2006/relationships/hyperlink" Target="https://financialaid.kennesaw.edu/" TargetMode="External"/><Relationship Id="rId18" Type="http://schemas.openxmlformats.org/officeDocument/2006/relationships/hyperlink" Target="https://www.d2l.com/accessibility/" TargetMode="External"/><Relationship Id="rId26" Type="http://schemas.openxmlformats.org/officeDocument/2006/relationships/hyperlink" Target="http://learnonline.kennesaw.edu/student-resources/tech-support.php" TargetMode="External"/><Relationship Id="rId3" Type="http://schemas.openxmlformats.org/officeDocument/2006/relationships/settings" Target="settings.xml"/><Relationship Id="rId21" Type="http://schemas.openxmlformats.org/officeDocument/2006/relationships/hyperlink" Target="http://turnitin.com/en_us/privacy-center/privacy-pledge" TargetMode="External"/><Relationship Id="rId7" Type="http://schemas.openxmlformats.org/officeDocument/2006/relationships/hyperlink" Target="https://kennesaw-edu.zoom.us/j/89387974376" TargetMode="External"/><Relationship Id="rId12" Type="http://schemas.openxmlformats.org/officeDocument/2006/relationships/hyperlink" Target="https://scai.kennesaw.edu/students/general-info/cheating.php" TargetMode="External"/><Relationship Id="rId17" Type="http://schemas.openxmlformats.org/officeDocument/2006/relationships/hyperlink" Target="https://cia.kennesaw.edu/instructional-resources/syllabus-resources.php" TargetMode="External"/><Relationship Id="rId25" Type="http://schemas.openxmlformats.org/officeDocument/2006/relationships/hyperlink" Target="https://privacy.microsoft.com/en-US/privacystatement" TargetMode="External"/><Relationship Id="rId2" Type="http://schemas.openxmlformats.org/officeDocument/2006/relationships/styles" Target="styles.xml"/><Relationship Id="rId16" Type="http://schemas.openxmlformats.org/officeDocument/2006/relationships/hyperlink" Target="file:///C:/Users/ameli/Downloads/writingcenter.kennesaw.edu" TargetMode="External"/><Relationship Id="rId20" Type="http://schemas.openxmlformats.org/officeDocument/2006/relationships/hyperlink" Target="http://turnitin.com/en_us/about-us/123-us-categories/about-us/2454-accessibilitystatement" TargetMode="External"/><Relationship Id="rId29" Type="http://schemas.openxmlformats.org/officeDocument/2006/relationships/hyperlink" Target="file:////d2l/common/dialogs/quickLink/quickLink.d2l%3fou=2972086&amp;type=content&amp;rcode=usgq-29436015" TargetMode="External"/><Relationship Id="rId1" Type="http://schemas.openxmlformats.org/officeDocument/2006/relationships/numbering" Target="numbering.xml"/><Relationship Id="rId6" Type="http://schemas.openxmlformats.org/officeDocument/2006/relationships/hyperlink" Target="mailto:alewi171@kennesaw.edu" TargetMode="External"/><Relationship Id="rId11" Type="http://schemas.openxmlformats.org/officeDocument/2006/relationships/hyperlink" Target="https://cia.kennesaw.edu/instructional-resources/syllabus-resources.php" TargetMode="External"/><Relationship Id="rId24" Type="http://schemas.openxmlformats.org/officeDocument/2006/relationships/hyperlink" Target="https://www.microsoft.com/enable/microsoft/mission.aspx" TargetMode="External"/><Relationship Id="rId32" Type="http://schemas.openxmlformats.org/officeDocument/2006/relationships/theme" Target="theme/theme1.xml"/><Relationship Id="rId5" Type="http://schemas.openxmlformats.org/officeDocument/2006/relationships/image" Target="media/image1.png"/><Relationship Id="rId15" Type="http://schemas.openxmlformats.org/officeDocument/2006/relationships/hyperlink" Target="https://fiscalservices.kennesaw.edu/bursar/index.php" TargetMode="External"/><Relationship Id="rId23" Type="http://schemas.openxmlformats.org/officeDocument/2006/relationships/hyperlink" Target="https://www.youtube.com/static?template=privacy_guidelines" TargetMode="External"/><Relationship Id="rId28" Type="http://schemas.openxmlformats.org/officeDocument/2006/relationships/hyperlink" Target="http://www.albion.com/netiquette/corerules.html" TargetMode="External"/><Relationship Id="rId10" Type="http://schemas.openxmlformats.org/officeDocument/2006/relationships/hyperlink" Target="https://cia.kennesaw.edu/instructional-resources/syllabus-policy.php" TargetMode="External"/><Relationship Id="rId19" Type="http://schemas.openxmlformats.org/officeDocument/2006/relationships/hyperlink" Target="https://www.d2l.com/legal/privacy/"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lewi171@kennesaw.edu" TargetMode="External"/><Relationship Id="rId14" Type="http://schemas.openxmlformats.org/officeDocument/2006/relationships/hyperlink" Target="https://registrar.kennesaw.edu/" TargetMode="External"/><Relationship Id="rId22" Type="http://schemas.openxmlformats.org/officeDocument/2006/relationships/hyperlink" Target="https://www.google.com/accessibility/products-features.html" TargetMode="External"/><Relationship Id="rId27" Type="http://schemas.openxmlformats.org/officeDocument/2006/relationships/hyperlink" Target="http://uits.kennesaw.edu/" TargetMode="External"/><Relationship Id="rId30" Type="http://schemas.openxmlformats.org/officeDocument/2006/relationships/hyperlink" Target="file:////d2l/common/dialogs/quickLink/quickLink.d2l%3fou=2972086&amp;type=dropbox&amp;rcode=usgq-311544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3471</Words>
  <Characters>19786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Bryn Gravitt</dc:creator>
  <cp:keywords/>
  <dc:description/>
  <cp:lastModifiedBy>Bryn Gravitt</cp:lastModifiedBy>
  <cp:revision>1</cp:revision>
  <dcterms:created xsi:type="dcterms:W3CDTF">2023-12-18T20:50:00Z</dcterms:created>
  <dcterms:modified xsi:type="dcterms:W3CDTF">2023-12-18T22:13:00Z</dcterms:modified>
</cp:coreProperties>
</file>